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0" w:rsidRDefault="00F31460" w:rsidP="004F503C">
      <w:pPr>
        <w:pStyle w:val="Heading1"/>
        <w:rPr>
          <w:lang w:eastAsia="zh-HK"/>
        </w:rPr>
      </w:pPr>
      <w:proofErr w:type="gramStart"/>
      <w:r>
        <w:rPr>
          <w:rFonts w:hint="eastAsia"/>
          <w:lang w:eastAsia="zh-HK"/>
        </w:rPr>
        <w:t xml:space="preserve">Lecture </w:t>
      </w:r>
      <w:r w:rsidR="00813BE8">
        <w:rPr>
          <w:rFonts w:hint="eastAsia"/>
          <w:lang w:eastAsia="zh-HK"/>
        </w:rPr>
        <w:t>6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E825B6">
        <w:rPr>
          <w:rFonts w:hint="eastAsia"/>
          <w:lang w:eastAsia="zh-HK"/>
        </w:rPr>
        <w:t>Formula complexity</w:t>
      </w:r>
      <w:r w:rsidR="00051E40">
        <w:rPr>
          <w:rFonts w:hint="eastAsia"/>
          <w:lang w:eastAsia="zh-HK"/>
        </w:rPr>
        <w:t xml:space="preserve"> I</w:t>
      </w:r>
      <w:r w:rsidR="00813BE8">
        <w:rPr>
          <w:rFonts w:hint="eastAsia"/>
          <w:lang w:eastAsia="zh-HK"/>
        </w:rPr>
        <w:t>I</w:t>
      </w:r>
    </w:p>
    <w:p w:rsidR="006A008E" w:rsidRDefault="006A008E" w:rsidP="0028085F">
      <w:pPr>
        <w:rPr>
          <w:lang w:eastAsia="zh-HK"/>
        </w:rPr>
      </w:pPr>
    </w:p>
    <w:p w:rsidR="00E825B6" w:rsidRDefault="00813BE8" w:rsidP="00E825B6">
      <w:pPr>
        <w:pStyle w:val="Heading2"/>
        <w:numPr>
          <w:ilvl w:val="1"/>
          <w:numId w:val="7"/>
        </w:numPr>
        <w:rPr>
          <w:lang w:eastAsia="zh-HK"/>
        </w:rPr>
      </w:pPr>
      <w:r>
        <w:rPr>
          <w:rFonts w:hint="eastAsia"/>
          <w:lang w:eastAsia="zh-HK"/>
        </w:rPr>
        <w:t xml:space="preserve">From </w:t>
      </w:r>
      <w:proofErr w:type="spellStart"/>
      <w:r w:rsidRPr="00E52943">
        <w:rPr>
          <w:lang w:eastAsia="zh-HK"/>
        </w:rPr>
        <w:t>Khrapchenko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proofErr w:type="spellEnd"/>
      <w:r>
        <w:rPr>
          <w:rFonts w:hint="eastAsia"/>
          <w:lang w:eastAsia="zh-HK"/>
        </w:rPr>
        <w:t xml:space="preserve"> bound to </w:t>
      </w:r>
      <w:r w:rsidR="00432B1C">
        <w:rPr>
          <w:rFonts w:hint="eastAsia"/>
          <w:lang w:eastAsia="zh-HK"/>
        </w:rPr>
        <w:t xml:space="preserve">convex </w:t>
      </w:r>
      <w:r w:rsidR="00075FFA">
        <w:rPr>
          <w:rFonts w:hint="eastAsia"/>
          <w:lang w:eastAsia="zh-HK"/>
        </w:rPr>
        <w:t>rectangle</w:t>
      </w:r>
      <w:r>
        <w:rPr>
          <w:rFonts w:hint="eastAsia"/>
          <w:lang w:eastAsia="zh-HK"/>
        </w:rPr>
        <w:t xml:space="preserve"> measure</w:t>
      </w:r>
      <w:r w:rsidR="00432B1C">
        <w:rPr>
          <w:rFonts w:hint="eastAsia"/>
          <w:lang w:eastAsia="zh-HK"/>
        </w:rPr>
        <w:t>s</w:t>
      </w:r>
    </w:p>
    <w:p w:rsidR="00791E1F" w:rsidRDefault="00791E1F" w:rsidP="00791E1F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In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last lecture, we proved </w:t>
      </w:r>
      <w:r w:rsidR="00917473">
        <w:rPr>
          <w:rFonts w:hint="eastAsia"/>
          <w:lang w:eastAsia="zh-HK"/>
        </w:rPr>
        <w:t xml:space="preserve">a result by </w:t>
      </w:r>
      <w:proofErr w:type="spellStart"/>
      <w:r w:rsidR="00917473">
        <w:rPr>
          <w:rFonts w:hint="eastAsia"/>
          <w:lang w:eastAsia="zh-HK"/>
        </w:rPr>
        <w:t>Khrapchenko</w:t>
      </w:r>
      <w:proofErr w:type="spellEnd"/>
      <w:r>
        <w:rPr>
          <w:rFonts w:hint="eastAsia"/>
          <w:lang w:eastAsia="zh-HK"/>
        </w:rPr>
        <w:t xml:space="preserve"> for </w:t>
      </w:r>
      <w:proofErr w:type="gramStart"/>
      <w:r>
        <w:rPr>
          <w:rFonts w:hint="eastAsia"/>
          <w:lang w:eastAsia="zh-HK"/>
        </w:rPr>
        <w:t xml:space="preserve">any </w:t>
      </w:r>
      <w:proofErr w:type="gramEnd"/>
      <m:oMath>
        <m:r>
          <w:rPr>
            <w:rFonts w:ascii="Cambria Math" w:hAnsi="Cambria Math"/>
            <w:lang w:eastAsia="zh-HK"/>
          </w:rPr>
          <m:t>A</m:t>
        </m:r>
        <m:r>
          <m:rPr>
            <m:sty m:val="p"/>
          </m:rPr>
          <w:rPr>
            <w:rFonts w:ascii="Cambria Math" w:hAnsi="Cambria Math"/>
            <w:lang w:eastAsia="zh-HK"/>
          </w:rPr>
          <m:t>⊆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(1)</m:t>
        </m:r>
      </m:oMath>
      <w:r w:rsidR="00813BE8" w:rsidRPr="0028085F">
        <w:rPr>
          <w:rFonts w:hint="eastAsia"/>
          <w:lang w:eastAsia="zh-HK"/>
        </w:rPr>
        <w:t>,</w:t>
      </w:r>
      <w:r w:rsidR="00813BE8"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B</m:t>
        </m:r>
        <m:r>
          <m:rPr>
            <m:sty m:val="p"/>
          </m:rPr>
          <w:rPr>
            <w:rFonts w:ascii="Cambria Math" w:hAnsi="Cambria Math"/>
            <w:lang w:eastAsia="zh-HK"/>
          </w:rPr>
          <m:t>⊆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(0)</m:t>
        </m:r>
      </m:oMath>
      <w:r w:rsidR="00813BE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 xml:space="preserve">define </w:t>
      </w:r>
      <m:oMath>
        <m:r>
          <w:rPr>
            <w:rFonts w:ascii="Cambria Math" w:hAnsi="Cambria Math"/>
            <w:lang w:eastAsia="zh-HK"/>
          </w:rPr>
          <m:t>S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,</m:t>
                </m:r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:</m:t>
            </m:r>
            <m:r>
              <w:rPr>
                <w:rFonts w:ascii="Cambria Math" w:hAnsi="Cambria Math"/>
                <w:lang w:eastAsia="zh-HK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∈</m:t>
            </m:r>
            <m:r>
              <w:rPr>
                <w:rFonts w:ascii="Cambria Math" w:hAnsi="Cambria Math"/>
                <w:lang w:eastAsia="zh-HK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  <m:r>
              <w:rPr>
                <w:rFonts w:ascii="Cambria Math" w:hAnsi="Cambria Math"/>
                <w:lang w:eastAsia="zh-HK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∈</m:t>
            </m:r>
            <m:r>
              <w:rPr>
                <w:rFonts w:ascii="Cambria Math" w:hAnsi="Cambria Math"/>
                <w:lang w:eastAsia="zh-HK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⊕</m:t>
                </m:r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=1</m:t>
            </m:r>
          </m:e>
        </m:d>
      </m:oMath>
      <w:r w:rsidR="00813BE8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and we </w:t>
      </w:r>
      <w:r w:rsidR="00813BE8">
        <w:rPr>
          <w:rFonts w:hint="eastAsia"/>
          <w:lang w:eastAsia="zh-HK"/>
        </w:rPr>
        <w:t xml:space="preserve">have </w:t>
      </w:r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S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⋅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</m:oMath>
      <w:r>
        <w:rPr>
          <w:rFonts w:hint="eastAsia"/>
          <w:lang w:eastAsia="zh-HK"/>
        </w:rPr>
        <w:t xml:space="preserve">. </w:t>
      </w:r>
      <w:r w:rsidR="00432B1C" w:rsidRPr="007827C7">
        <w:rPr>
          <w:rFonts w:hint="eastAsia"/>
          <w:color w:val="808080" w:themeColor="background1" w:themeShade="80"/>
          <w:lang w:eastAsia="zh-HK"/>
        </w:rPr>
        <w:t xml:space="preserve">(The last lecture considered the case that </w:t>
      </w:r>
      <m:oMath>
        <m:r>
          <w:rPr>
            <w:rFonts w:ascii="Cambria Math" w:hAnsi="Cambria Math"/>
            <w:color w:val="808080" w:themeColor="background1" w:themeShade="80"/>
            <w:lang w:eastAsia="zh-HK"/>
          </w:rPr>
          <m:t>A</m:t>
        </m:r>
        <m:r>
          <m:rPr>
            <m:sty m:val="p"/>
          </m:rPr>
          <w:rPr>
            <w:rFonts w:ascii="Cambria Math" w:hAnsi="Cambria Math"/>
            <w:color w:val="808080" w:themeColor="background1" w:themeShade="80"/>
            <w:lang w:eastAsia="zh-HK"/>
          </w:rPr>
          <m:t>=</m:t>
        </m:r>
        <m:sSup>
          <m:sSupPr>
            <m:ctrlPr>
              <w:rPr>
                <w:rFonts w:ascii="Cambria Math" w:hAnsi="Cambria Math"/>
                <w:color w:val="808080" w:themeColor="background1" w:themeShade="80"/>
                <w:lang w:eastAsia="zh-HK"/>
              </w:rPr>
            </m:ctrlPr>
          </m:sSupPr>
          <m:e>
            <m:r>
              <w:rPr>
                <w:rFonts w:ascii="Cambria Math" w:hAnsi="Cambria Math"/>
                <w:color w:val="808080" w:themeColor="background1" w:themeShade="80"/>
                <w:lang w:eastAsia="zh-HK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808080" w:themeColor="background1" w:themeShade="80"/>
                <w:lang w:eastAsia="zh-HK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808080" w:themeColor="background1" w:themeShade="80"/>
            <w:lang w:eastAsia="zh-HK"/>
          </w:rPr>
          <m:t>(1)</m:t>
        </m:r>
      </m:oMath>
      <w:r w:rsidR="00432B1C" w:rsidRPr="007827C7">
        <w:rPr>
          <w:rFonts w:hint="eastAsia"/>
          <w:color w:val="808080" w:themeColor="background1" w:themeShade="80"/>
          <w:lang w:eastAsia="zh-HK"/>
        </w:rPr>
        <w:t xml:space="preserve"> </w:t>
      </w:r>
      <w:proofErr w:type="gramStart"/>
      <w:r w:rsidR="00432B1C" w:rsidRPr="007827C7">
        <w:rPr>
          <w:rFonts w:hint="eastAsia"/>
          <w:color w:val="808080" w:themeColor="background1" w:themeShade="80"/>
          <w:lang w:eastAsia="zh-HK"/>
        </w:rPr>
        <w:t xml:space="preserve">and </w:t>
      </w:r>
      <w:proofErr w:type="gramEnd"/>
      <m:oMath>
        <m:r>
          <w:rPr>
            <w:rFonts w:ascii="Cambria Math" w:hAnsi="Cambria Math"/>
            <w:color w:val="808080" w:themeColor="background1" w:themeShade="80"/>
            <w:lang w:eastAsia="zh-HK"/>
          </w:rPr>
          <m:t>B</m:t>
        </m:r>
        <m:r>
          <m:rPr>
            <m:sty m:val="p"/>
          </m:rPr>
          <w:rPr>
            <w:rFonts w:ascii="Cambria Math" w:hAnsi="Cambria Math"/>
            <w:color w:val="808080" w:themeColor="background1" w:themeShade="80"/>
            <w:lang w:eastAsia="zh-HK"/>
          </w:rPr>
          <m:t>=</m:t>
        </m:r>
        <m:sSup>
          <m:sSupPr>
            <m:ctrlPr>
              <w:rPr>
                <w:rFonts w:ascii="Cambria Math" w:hAnsi="Cambria Math"/>
                <w:color w:val="808080" w:themeColor="background1" w:themeShade="80"/>
                <w:lang w:eastAsia="zh-HK"/>
              </w:rPr>
            </m:ctrlPr>
          </m:sSupPr>
          <m:e>
            <m:r>
              <w:rPr>
                <w:rFonts w:ascii="Cambria Math" w:hAnsi="Cambria Math"/>
                <w:color w:val="808080" w:themeColor="background1" w:themeShade="80"/>
                <w:lang w:eastAsia="zh-HK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808080" w:themeColor="background1" w:themeShade="80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color w:val="808080" w:themeColor="background1" w:themeShade="80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808080" w:themeColor="background1" w:themeShade="80"/>
                <w:lang w:eastAsia="zh-HK"/>
              </w:rPr>
              <m:t>0</m:t>
            </m:r>
          </m:e>
        </m:d>
      </m:oMath>
      <w:r w:rsidR="00432B1C" w:rsidRPr="007827C7">
        <w:rPr>
          <w:rFonts w:hint="eastAsia"/>
          <w:color w:val="808080" w:themeColor="background1" w:themeShade="80"/>
          <w:lang w:eastAsia="zh-HK"/>
        </w:rPr>
        <w:t xml:space="preserve">, but convince yourself that the lower bound holds even A and B are subsets of </w:t>
      </w:r>
      <m:oMath>
        <m:sSup>
          <m:sSupPr>
            <m:ctrlPr>
              <w:rPr>
                <w:rFonts w:ascii="Cambria Math" w:hAnsi="Cambria Math"/>
                <w:color w:val="808080" w:themeColor="background1" w:themeShade="80"/>
                <w:lang w:eastAsia="zh-HK"/>
              </w:rPr>
            </m:ctrlPr>
          </m:sSupPr>
          <m:e>
            <m:r>
              <w:rPr>
                <w:rFonts w:ascii="Cambria Math" w:hAnsi="Cambria Math"/>
                <w:color w:val="808080" w:themeColor="background1" w:themeShade="80"/>
                <w:lang w:eastAsia="zh-HK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808080" w:themeColor="background1" w:themeShade="80"/>
                <w:lang w:eastAsia="zh-HK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808080" w:themeColor="background1" w:themeShade="80"/>
            <w:lang w:eastAsia="zh-HK"/>
          </w:rPr>
          <m:t>(1)</m:t>
        </m:r>
      </m:oMath>
      <w:r w:rsidR="00432B1C" w:rsidRPr="007827C7">
        <w:rPr>
          <w:rFonts w:hint="eastAsia"/>
          <w:color w:val="808080" w:themeColor="background1" w:themeShade="80"/>
          <w:lang w:eastAsia="zh-HK"/>
        </w:rPr>
        <w:t xml:space="preserve"> and </w:t>
      </w:r>
      <m:oMath>
        <m:sSup>
          <m:sSupPr>
            <m:ctrlPr>
              <w:rPr>
                <w:rFonts w:ascii="Cambria Math" w:hAnsi="Cambria Math"/>
                <w:color w:val="808080" w:themeColor="background1" w:themeShade="80"/>
                <w:lang w:eastAsia="zh-HK"/>
              </w:rPr>
            </m:ctrlPr>
          </m:sSupPr>
          <m:e>
            <m:r>
              <w:rPr>
                <w:rFonts w:ascii="Cambria Math" w:hAnsi="Cambria Math"/>
                <w:color w:val="808080" w:themeColor="background1" w:themeShade="80"/>
                <w:lang w:eastAsia="zh-HK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808080" w:themeColor="background1" w:themeShade="80"/>
                <w:lang w:eastAsia="zh-HK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808080" w:themeColor="background1" w:themeShade="80"/>
            <w:lang w:eastAsia="zh-HK"/>
          </w:rPr>
          <m:t>(0)</m:t>
        </m:r>
      </m:oMath>
      <w:r w:rsidR="00432B1C" w:rsidRPr="007827C7">
        <w:rPr>
          <w:rFonts w:hint="eastAsia"/>
          <w:color w:val="808080" w:themeColor="background1" w:themeShade="80"/>
          <w:lang w:eastAsia="zh-HK"/>
        </w:rPr>
        <w:t>.)</w:t>
      </w:r>
      <w:r w:rsidR="00432B1C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We then used it to prove that </w:t>
      </w:r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Parit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n</m:t>
                </m:r>
              </m:sub>
            </m:sSub>
          </m:e>
        </m:d>
        <m:r>
          <w:rPr>
            <w:rFonts w:ascii="Cambria Math" w:hAnsi="Cambria Math"/>
            <w:lang w:eastAsia="zh-HK"/>
          </w:rPr>
          <m:t>≥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.</m:t>
        </m:r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>We</w:t>
      </w:r>
      <w:proofErr w:type="gramEnd"/>
      <w:r>
        <w:rPr>
          <w:rFonts w:hint="eastAsia"/>
          <w:lang w:eastAsia="zh-HK"/>
        </w:rPr>
        <w:t xml:space="preserve"> of course hope to prove </w:t>
      </w:r>
      <w:r w:rsidR="0070566D">
        <w:rPr>
          <w:rFonts w:hint="eastAsia"/>
          <w:lang w:eastAsia="zh-HK"/>
        </w:rPr>
        <w:t>stronger</w:t>
      </w:r>
      <w:r>
        <w:rPr>
          <w:rFonts w:hint="eastAsia"/>
          <w:lang w:eastAsia="zh-HK"/>
        </w:rPr>
        <w:t xml:space="preserve"> lower bounds. So a natural question is: Can we use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same technique to prove </w:t>
      </w:r>
      <w:r w:rsidR="0070566D">
        <w:rPr>
          <w:rFonts w:hint="eastAsia"/>
          <w:lang w:eastAsia="zh-HK"/>
        </w:rPr>
        <w:t xml:space="preserve">better </w:t>
      </w:r>
      <w:r>
        <w:rPr>
          <w:rFonts w:hint="eastAsia"/>
          <w:lang w:eastAsia="zh-HK"/>
        </w:rPr>
        <w:t xml:space="preserve">lower bounds? In general, understanding the power and limit of a prevailing </w:t>
      </w:r>
      <w:r w:rsidR="0070566D">
        <w:rPr>
          <w:rFonts w:hint="eastAsia"/>
          <w:lang w:eastAsia="zh-HK"/>
        </w:rPr>
        <w:t xml:space="preserve">lower bound </w:t>
      </w:r>
      <w:r>
        <w:rPr>
          <w:rFonts w:hint="eastAsia"/>
          <w:lang w:eastAsia="zh-HK"/>
        </w:rPr>
        <w:t xml:space="preserve">technique is an </w:t>
      </w:r>
      <w:r>
        <w:rPr>
          <w:lang w:eastAsia="zh-HK"/>
        </w:rPr>
        <w:t>important</w:t>
      </w:r>
      <w:r>
        <w:rPr>
          <w:rFonts w:hint="eastAsia"/>
          <w:lang w:eastAsia="zh-HK"/>
        </w:rPr>
        <w:t xml:space="preserve"> task. </w:t>
      </w:r>
      <w:r w:rsidR="00917473">
        <w:rPr>
          <w:rFonts w:hint="eastAsia"/>
          <w:lang w:eastAsia="zh-HK"/>
        </w:rPr>
        <w:t xml:space="preserve">For </w:t>
      </w:r>
      <w:proofErr w:type="spellStart"/>
      <w:r w:rsidR="00917473">
        <w:rPr>
          <w:rFonts w:hint="eastAsia"/>
          <w:lang w:eastAsia="zh-HK"/>
        </w:rPr>
        <w:t>Khrapchenko</w:t>
      </w:r>
      <w:r w:rsidR="00917473">
        <w:rPr>
          <w:lang w:eastAsia="zh-HK"/>
        </w:rPr>
        <w:t>’</w:t>
      </w:r>
      <w:r w:rsidR="00917473">
        <w:rPr>
          <w:rFonts w:hint="eastAsia"/>
          <w:lang w:eastAsia="zh-HK"/>
        </w:rPr>
        <w:t>s</w:t>
      </w:r>
      <w:proofErr w:type="spellEnd"/>
      <w:r w:rsidR="00917473">
        <w:rPr>
          <w:rFonts w:hint="eastAsia"/>
          <w:lang w:eastAsia="zh-HK"/>
        </w:rPr>
        <w:t xml:space="preserve"> method, unfortunately, the answer is pretty negative: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  <w:r w:rsidR="00917473">
        <w:rPr>
          <w:rFonts w:hint="eastAsia"/>
          <w:lang w:eastAsia="zh-HK"/>
        </w:rPr>
        <w:t xml:space="preserve"> is the best </w:t>
      </w:r>
      <w:r w:rsidR="00917473">
        <w:rPr>
          <w:lang w:eastAsia="zh-HK"/>
        </w:rPr>
        <w:t>lower</w:t>
      </w:r>
      <w:r w:rsidR="00917473">
        <w:rPr>
          <w:rFonts w:hint="eastAsia"/>
          <w:lang w:eastAsia="zh-HK"/>
        </w:rPr>
        <w:t xml:space="preserve"> bound we can get.</w:t>
      </w:r>
    </w:p>
    <w:p w:rsidR="00791E1F" w:rsidRDefault="00791E1F" w:rsidP="00791E1F">
      <w:pPr>
        <w:rPr>
          <w:rFonts w:hint="eastAsia"/>
          <w:lang w:eastAsia="zh-HK"/>
        </w:rPr>
      </w:pPr>
      <w:proofErr w:type="gramStart"/>
      <w:r w:rsidRPr="00791E1F">
        <w:rPr>
          <w:rFonts w:hint="eastAsia"/>
          <w:b/>
          <w:lang w:eastAsia="zh-HK"/>
        </w:rPr>
        <w:t>Exercise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Show that for </w:t>
      </w:r>
      <w:r w:rsidRPr="00791E1F">
        <w:rPr>
          <w:rFonts w:hint="eastAsia"/>
          <w:i/>
          <w:lang w:eastAsia="zh-HK"/>
        </w:rPr>
        <w:t>A</w:t>
      </w:r>
      <w:r>
        <w:rPr>
          <w:rFonts w:hint="eastAsia"/>
          <w:lang w:eastAsia="zh-HK"/>
        </w:rPr>
        <w:t xml:space="preserve">, </w:t>
      </w:r>
      <w:r w:rsidRPr="00791E1F">
        <w:rPr>
          <w:rFonts w:hint="eastAsia"/>
          <w:i/>
          <w:lang w:eastAsia="zh-HK"/>
        </w:rPr>
        <w:t>B</w:t>
      </w:r>
      <w:r>
        <w:rPr>
          <w:rFonts w:hint="eastAsia"/>
          <w:lang w:eastAsia="zh-HK"/>
        </w:rPr>
        <w:t xml:space="preserve"> and </w:t>
      </w:r>
      <w:r w:rsidRPr="00791E1F">
        <w:rPr>
          <w:rFonts w:hint="eastAsia"/>
          <w:i/>
          <w:lang w:eastAsia="zh-HK"/>
        </w:rPr>
        <w:t>S</w:t>
      </w:r>
      <w:r>
        <w:rPr>
          <w:rFonts w:hint="eastAsia"/>
          <w:lang w:eastAsia="zh-HK"/>
        </w:rPr>
        <w:t xml:space="preserve"> as defined above, it always holds </w:t>
      </w:r>
      <w:proofErr w:type="gramStart"/>
      <w:r>
        <w:rPr>
          <w:rFonts w:hint="eastAsia"/>
          <w:lang w:eastAsia="zh-HK"/>
        </w:rPr>
        <w:t xml:space="preserve">that </w:t>
      </w:r>
      <w:proofErr w:type="gramEnd"/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S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⋅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</m:d>
          </m:den>
        </m:f>
        <m:r>
          <w:rPr>
            <w:rFonts w:ascii="Cambria Math" w:hAnsi="Cambria Math"/>
            <w:lang w:eastAsia="zh-HK"/>
          </w:rPr>
          <m:t>≤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  <w:r>
        <w:rPr>
          <w:rFonts w:hint="eastAsia"/>
          <w:lang w:eastAsia="zh-HK"/>
        </w:rPr>
        <w:t>.</w:t>
      </w:r>
    </w:p>
    <w:p w:rsidR="00791E1F" w:rsidRDefault="00791E1F" w:rsidP="00791E1F">
      <w:pPr>
        <w:rPr>
          <w:lang w:eastAsia="zh-HK"/>
        </w:rPr>
      </w:pPr>
      <w:r>
        <w:rPr>
          <w:rFonts w:hint="eastAsia"/>
          <w:lang w:eastAsia="zh-HK"/>
        </w:rPr>
        <w:t>So it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a bad news. But maybe we can use a similar technique?</w:t>
      </w:r>
      <w:r w:rsidR="00917473">
        <w:rPr>
          <w:rFonts w:hint="eastAsia"/>
          <w:lang w:eastAsia="zh-HK"/>
        </w:rPr>
        <w:t xml:space="preserve"> Well,</w:t>
      </w:r>
      <w:r>
        <w:rPr>
          <w:rFonts w:hint="eastAsia"/>
          <w:lang w:eastAsia="zh-HK"/>
        </w:rPr>
        <w:t xml:space="preserve"> </w:t>
      </w:r>
      <w:r w:rsidR="00917473">
        <w:rPr>
          <w:rFonts w:hint="eastAsia"/>
          <w:lang w:eastAsia="zh-HK"/>
        </w:rPr>
        <w:t>t</w:t>
      </w:r>
      <w:r>
        <w:rPr>
          <w:rFonts w:hint="eastAsia"/>
          <w:lang w:eastAsia="zh-HK"/>
        </w:rPr>
        <w:t xml:space="preserve">hat depends on the exact definition of </w:t>
      </w:r>
      <w:r>
        <w:rPr>
          <w:lang w:eastAsia="zh-HK"/>
        </w:rPr>
        <w:t>“</w:t>
      </w:r>
      <w:r>
        <w:rPr>
          <w:rFonts w:hint="eastAsia"/>
          <w:lang w:eastAsia="zh-HK"/>
        </w:rPr>
        <w:t>similar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. </w:t>
      </w:r>
      <w:r w:rsidR="0070566D">
        <w:rPr>
          <w:rFonts w:hint="eastAsia"/>
          <w:lang w:eastAsia="zh-HK"/>
        </w:rPr>
        <w:t>In</w:t>
      </w:r>
      <w:r w:rsidR="00917473">
        <w:rPr>
          <w:rFonts w:hint="eastAsia"/>
          <w:lang w:eastAsia="zh-HK"/>
        </w:rPr>
        <w:t xml:space="preserve"> this lecture, we</w:t>
      </w:r>
      <w:r w:rsidR="00917473">
        <w:rPr>
          <w:lang w:eastAsia="zh-HK"/>
        </w:rPr>
        <w:t>’</w:t>
      </w:r>
      <w:r w:rsidR="00917473">
        <w:rPr>
          <w:rFonts w:hint="eastAsia"/>
          <w:lang w:eastAsia="zh-HK"/>
        </w:rPr>
        <w:t xml:space="preserve">ll </w:t>
      </w:r>
      <w:r>
        <w:rPr>
          <w:rFonts w:hint="eastAsia"/>
          <w:lang w:eastAsia="zh-HK"/>
        </w:rPr>
        <w:t>investig</w:t>
      </w:r>
      <w:r w:rsidR="00917473">
        <w:rPr>
          <w:rFonts w:hint="eastAsia"/>
          <w:lang w:eastAsia="zh-HK"/>
        </w:rPr>
        <w:t>ate</w:t>
      </w:r>
      <w:r>
        <w:rPr>
          <w:rFonts w:hint="eastAsia"/>
          <w:lang w:eastAsia="zh-HK"/>
        </w:rPr>
        <w:t xml:space="preserve"> </w:t>
      </w:r>
      <w:r w:rsidR="00917473">
        <w:rPr>
          <w:rFonts w:hint="eastAsia"/>
          <w:lang w:eastAsia="zh-HK"/>
        </w:rPr>
        <w:t xml:space="preserve">the power of this type of technique </w:t>
      </w:r>
      <w:r>
        <w:rPr>
          <w:rFonts w:hint="eastAsia"/>
          <w:lang w:eastAsia="zh-HK"/>
        </w:rPr>
        <w:t xml:space="preserve">along </w:t>
      </w:r>
      <w:r w:rsidR="00917473">
        <w:rPr>
          <w:rFonts w:hint="eastAsia"/>
          <w:lang w:eastAsia="zh-HK"/>
        </w:rPr>
        <w:t xml:space="preserve">one </w:t>
      </w:r>
      <w:r w:rsidR="0070566D">
        <w:rPr>
          <w:rFonts w:hint="eastAsia"/>
          <w:lang w:eastAsia="zh-HK"/>
        </w:rPr>
        <w:t xml:space="preserve">specific </w:t>
      </w:r>
      <w:r>
        <w:rPr>
          <w:rFonts w:hint="eastAsia"/>
          <w:lang w:eastAsia="zh-HK"/>
        </w:rPr>
        <w:t xml:space="preserve">direction. </w:t>
      </w:r>
    </w:p>
    <w:p w:rsidR="00075FFA" w:rsidRDefault="00075FFA" w:rsidP="00075FFA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Next we will </w:t>
      </w:r>
    </w:p>
    <w:p w:rsidR="00075FFA" w:rsidRDefault="00075FFA" w:rsidP="00075FFA">
      <w:pPr>
        <w:pStyle w:val="ListParagraph"/>
        <w:numPr>
          <w:ilvl w:val="0"/>
          <w:numId w:val="20"/>
        </w:num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define a concept of convex </w:t>
      </w:r>
      <w:r w:rsidR="0070566D">
        <w:rPr>
          <w:rFonts w:hint="eastAsia"/>
          <w:lang w:eastAsia="zh-HK"/>
        </w:rPr>
        <w:t xml:space="preserve">rectangle </w:t>
      </w:r>
      <w:r>
        <w:rPr>
          <w:rFonts w:hint="eastAsia"/>
          <w:lang w:eastAsia="zh-HK"/>
        </w:rPr>
        <w:t xml:space="preserve">measures, </w:t>
      </w:r>
    </w:p>
    <w:p w:rsidR="00075FFA" w:rsidRDefault="00075FFA" w:rsidP="00075FFA">
      <w:pPr>
        <w:pStyle w:val="ListParagraph"/>
        <w:numPr>
          <w:ilvl w:val="0"/>
          <w:numId w:val="20"/>
        </w:num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show that </w:t>
      </w:r>
      <w:proofErr w:type="spellStart"/>
      <w:r>
        <w:rPr>
          <w:rFonts w:hint="eastAsia"/>
          <w:lang w:eastAsia="zh-HK"/>
        </w:rPr>
        <w:t>Kharpchenko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proofErr w:type="spellEnd"/>
      <w:r>
        <w:rPr>
          <w:rFonts w:hint="eastAsia"/>
          <w:lang w:eastAsia="zh-HK"/>
        </w:rPr>
        <w:t xml:space="preserve"> bound uses a convex rectangle measure,</w:t>
      </w:r>
    </w:p>
    <w:p w:rsidR="00075FFA" w:rsidRDefault="00075FFA" w:rsidP="00075FFA">
      <w:pPr>
        <w:pStyle w:val="ListParagraph"/>
        <w:numPr>
          <w:ilvl w:val="0"/>
          <w:numId w:val="20"/>
        </w:num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show that all convex rectangle measures cannot give lower bounds better than </w:t>
      </w:r>
      <m:oMath>
        <m:r>
          <w:rPr>
            <w:rFonts w:ascii="Cambria Math" w:hAnsi="Cambria Math"/>
            <w:lang w:eastAsia="zh-HK"/>
          </w:rPr>
          <m:t>O(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)</m:t>
        </m:r>
        <m:r>
          <w:rPr>
            <w:rFonts w:ascii="Cambria Math" w:hAnsi="Cambria Math"/>
            <w:lang w:eastAsia="zh-HK"/>
          </w:rPr>
          <m:t>.</m:t>
        </m:r>
      </m:oMath>
    </w:p>
    <w:p w:rsidR="00075FFA" w:rsidRDefault="00075FFA" w:rsidP="00075FFA">
      <w:pPr>
        <w:rPr>
          <w:rFonts w:hint="eastAsia"/>
          <w:lang w:eastAsia="zh-HK"/>
        </w:rPr>
      </w:pPr>
    </w:p>
    <w:p w:rsidR="00075FFA" w:rsidRDefault="00075FFA" w:rsidP="00075FFA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Fix a rectangle R. Consider a function </w:t>
      </w:r>
      <m:oMath>
        <m:r>
          <w:rPr>
            <w:rFonts w:ascii="Cambria Math" w:hAnsi="Cambria Math"/>
            <w:lang w:eastAsia="zh-HK"/>
          </w:rPr>
          <m:t>μ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</m:oMath>
      <w:r>
        <w:rPr>
          <w:rFonts w:hint="eastAsia"/>
          <w:lang w:eastAsia="zh-HK"/>
        </w:rPr>
        <w:t xml:space="preserve">on subrectangles of R. (As the name suggests, a set is a </w:t>
      </w:r>
      <w:r w:rsidRPr="008862AA">
        <w:rPr>
          <w:rFonts w:hint="eastAsia"/>
          <w:i/>
          <w:lang w:eastAsia="zh-HK"/>
        </w:rPr>
        <w:t>subrectangle</w:t>
      </w:r>
      <w:r>
        <w:rPr>
          <w:rFonts w:hint="eastAsia"/>
          <w:lang w:eastAsia="zh-HK"/>
        </w:rPr>
        <w:t xml:space="preserve"> of R if it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a subset of R and 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a rectangle.) The function is a </w:t>
      </w:r>
      <w:r w:rsidRPr="00075FFA">
        <w:rPr>
          <w:rFonts w:hint="eastAsia"/>
          <w:i/>
          <w:lang w:eastAsia="zh-HK"/>
        </w:rPr>
        <w:t>rectangle measure</w:t>
      </w:r>
      <w:r>
        <w:rPr>
          <w:rFonts w:hint="eastAsia"/>
          <w:lang w:eastAsia="zh-HK"/>
        </w:rPr>
        <w:t xml:space="preserve"> if it satisfies</w:t>
      </w:r>
    </w:p>
    <w:p w:rsidR="00075FFA" w:rsidRDefault="00075FFA" w:rsidP="00075FFA">
      <w:pPr>
        <w:pStyle w:val="ListParagraph"/>
        <w:numPr>
          <w:ilvl w:val="0"/>
          <w:numId w:val="18"/>
        </w:numPr>
        <w:rPr>
          <w:rFonts w:hint="eastAsia"/>
          <w:lang w:eastAsia="zh-HK"/>
        </w:rPr>
      </w:pPr>
      <w:r w:rsidRPr="00470F67">
        <w:rPr>
          <w:rFonts w:hint="eastAsia"/>
          <w:i/>
          <w:lang w:eastAsia="zh-HK"/>
        </w:rPr>
        <w:t>subadditive</w:t>
      </w:r>
      <w:r>
        <w:rPr>
          <w:rFonts w:hint="eastAsia"/>
          <w:lang w:eastAsia="zh-HK"/>
        </w:rPr>
        <w:t xml:space="preserve">: </w:t>
      </w:r>
      <m:oMath>
        <m:r>
          <w:rPr>
            <w:rFonts w:ascii="Cambria Math" w:hAnsi="Cambria Math"/>
            <w:lang w:eastAsia="zh-HK"/>
          </w:rPr>
          <m:t>μ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R</m:t>
            </m:r>
          </m:e>
        </m:d>
        <m:r>
          <w:rPr>
            <w:rFonts w:ascii="Cambria Math" w:hAnsi="Cambria Math"/>
            <w:lang w:eastAsia="zh-HK"/>
          </w:rPr>
          <m:t>≤μ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eastAsia="zh-HK"/>
          </w:rPr>
          <m:t>+μ(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2</m:t>
            </m:r>
          </m:sub>
        </m:sSub>
        <m:r>
          <w:rPr>
            <w:rFonts w:ascii="Cambria Math" w:hAnsi="Cambria Math"/>
            <w:lang w:eastAsia="zh-HK"/>
          </w:rPr>
          <m:t>)</m:t>
        </m:r>
      </m:oMath>
      <w:r>
        <w:rPr>
          <w:rFonts w:hint="eastAsia"/>
          <w:lang w:eastAsia="zh-HK"/>
        </w:rPr>
        <w:t xml:space="preserve">, where </w:t>
      </w:r>
      <w:r w:rsidRPr="0072063B">
        <w:rPr>
          <w:rFonts w:hint="eastAsia"/>
          <w:i/>
          <w:lang w:eastAsia="zh-HK"/>
        </w:rPr>
        <w:t>R</w:t>
      </w:r>
      <w:r>
        <w:rPr>
          <w:rFonts w:hint="eastAsia"/>
          <w:lang w:eastAsia="zh-HK"/>
        </w:rPr>
        <w:t xml:space="preserve"> is partitioned into the disjoint union of</w:t>
      </w:r>
      <w:r w:rsidRPr="0072063B">
        <w:rPr>
          <w:rFonts w:hint="eastAsia"/>
          <w:i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</m:oMath>
      <w:r w:rsidRPr="0072063B">
        <w:rPr>
          <w:rFonts w:hint="eastAsia"/>
          <w:lang w:eastAsia="zh-HK"/>
        </w:rPr>
        <w:t xml:space="preserve"> and</w:t>
      </w:r>
      <w:r>
        <w:rPr>
          <w:rFonts w:hint="eastAsia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2</m:t>
            </m:r>
          </m:sub>
        </m:sSub>
      </m:oMath>
      <w:r>
        <w:rPr>
          <w:rFonts w:hint="eastAsia"/>
          <w:lang w:eastAsia="zh-HK"/>
        </w:rPr>
        <w:t xml:space="preserve">, which are both rectangles themselves, </w:t>
      </w:r>
    </w:p>
    <w:p w:rsidR="00075FFA" w:rsidRDefault="00075FFA" w:rsidP="00075FFA">
      <w:pPr>
        <w:pStyle w:val="ListParagraph"/>
        <w:numPr>
          <w:ilvl w:val="0"/>
          <w:numId w:val="18"/>
        </w:numPr>
        <w:rPr>
          <w:rFonts w:hint="eastAsia"/>
          <w:lang w:eastAsia="zh-HK"/>
        </w:rPr>
      </w:pPr>
      <w:proofErr w:type="gramStart"/>
      <w:r w:rsidRPr="00470F67">
        <w:rPr>
          <w:rFonts w:hint="eastAsia"/>
          <w:i/>
          <w:lang w:eastAsia="zh-HK"/>
        </w:rPr>
        <w:t>normalized</w:t>
      </w:r>
      <w:proofErr w:type="gramEnd"/>
      <w:r>
        <w:rPr>
          <w:rFonts w:hint="eastAsia"/>
          <w:lang w:eastAsia="zh-HK"/>
        </w:rPr>
        <w:t xml:space="preserve">: </w:t>
      </w:r>
      <m:oMath>
        <m:r>
          <w:rPr>
            <w:rFonts w:ascii="Cambria Math" w:hAnsi="Cambria Math"/>
            <w:lang w:eastAsia="zh-HK"/>
          </w:rPr>
          <m:t>μ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R</m:t>
            </m:r>
            <m:r>
              <w:rPr>
                <w:rFonts w:ascii="Cambria Math" w:hAnsi="Cambria Math"/>
                <w:lang w:eastAsia="zh-HK"/>
              </w:rPr>
              <m:t>'</m:t>
            </m:r>
          </m:e>
        </m:d>
        <m:r>
          <w:rPr>
            <w:rFonts w:ascii="Cambria Math" w:hAnsi="Cambria Math"/>
            <w:lang w:eastAsia="zh-HK"/>
          </w:rPr>
          <m:t>≤1</m:t>
        </m:r>
      </m:oMath>
      <w:r>
        <w:rPr>
          <w:rFonts w:hint="eastAsia"/>
          <w:lang w:eastAsia="zh-HK"/>
        </w:rPr>
        <w:t xml:space="preserve"> for any monochromatic </w:t>
      </w:r>
      <w:r w:rsidR="001300F0">
        <w:rPr>
          <w:rFonts w:hint="eastAsia"/>
          <w:lang w:eastAsia="zh-HK"/>
        </w:rPr>
        <w:t>sub</w:t>
      </w:r>
      <w:r>
        <w:rPr>
          <w:rFonts w:hint="eastAsia"/>
          <w:lang w:eastAsia="zh-HK"/>
        </w:rPr>
        <w:t xml:space="preserve">rectangle </w:t>
      </w:r>
      <w:r w:rsidRPr="0072063B">
        <w:rPr>
          <w:rFonts w:hint="eastAsia"/>
          <w:i/>
          <w:lang w:eastAsia="zh-HK"/>
        </w:rPr>
        <w:t>R</w:t>
      </w:r>
      <w:r w:rsidR="001300F0">
        <w:rPr>
          <w:i/>
          <w:lang w:eastAsia="zh-HK"/>
        </w:rPr>
        <w:t>’</w:t>
      </w:r>
      <w:r>
        <w:rPr>
          <w:rFonts w:hint="eastAsia"/>
          <w:lang w:eastAsia="zh-HK"/>
        </w:rPr>
        <w:t>.</w:t>
      </w:r>
    </w:p>
    <w:p w:rsidR="00075FFA" w:rsidRDefault="00432B1C" w:rsidP="00075FFA">
      <w:pPr>
        <w:rPr>
          <w:rFonts w:hint="eastAsia"/>
          <w:lang w:eastAsia="zh-HK"/>
        </w:rPr>
      </w:pPr>
      <w:r>
        <w:rPr>
          <w:rFonts w:hint="eastAsia"/>
          <w:lang w:eastAsia="zh-HK"/>
        </w:rPr>
        <w:lastRenderedPageBreak/>
        <w:t xml:space="preserve">One can view </w:t>
      </w:r>
      <w:proofErr w:type="spellStart"/>
      <w:r>
        <w:rPr>
          <w:rFonts w:hint="eastAsia"/>
          <w:lang w:eastAsia="zh-HK"/>
        </w:rPr>
        <w:t>Khrapchenko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proofErr w:type="spellEnd"/>
      <w:r>
        <w:rPr>
          <w:rFonts w:hint="eastAsia"/>
          <w:lang w:eastAsia="zh-HK"/>
        </w:rPr>
        <w:t xml:space="preserve"> bound in the following way. </w:t>
      </w:r>
      <w:r w:rsidR="007827C7">
        <w:rPr>
          <w:rFonts w:hint="eastAsia"/>
          <w:lang w:eastAsia="zh-HK"/>
        </w:rPr>
        <w:t xml:space="preserve">Pick any </w:t>
      </w:r>
      <w:proofErr w:type="gramStart"/>
      <w:r w:rsidR="007827C7">
        <w:rPr>
          <w:rFonts w:hint="eastAsia"/>
          <w:lang w:eastAsia="zh-HK"/>
        </w:rPr>
        <w:t xml:space="preserve">rectangle </w:t>
      </w:r>
      <w:proofErr w:type="gramEnd"/>
      <m:oMath>
        <m:r>
          <w:rPr>
            <w:rFonts w:ascii="Cambria Math" w:hAnsi="Cambria Math"/>
            <w:lang w:eastAsia="zh-HK"/>
          </w:rPr>
          <m:t>R=A×B⊆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</m:t>
            </m:r>
          </m:e>
        </m:d>
        <m:r>
          <w:rPr>
            <w:rFonts w:ascii="Cambria Math" w:hAnsi="Cambria Math"/>
            <w:lang w:eastAsia="zh-HK"/>
          </w:rPr>
          <m:t>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r>
          <w:rPr>
            <w:rFonts w:ascii="Cambria Math" w:hAnsi="Cambria Math"/>
            <w:lang w:eastAsia="zh-HK"/>
          </w:rPr>
          <m:t>(0)</m:t>
        </m:r>
      </m:oMath>
      <w:r w:rsidR="007827C7">
        <w:rPr>
          <w:rFonts w:hint="eastAsia"/>
          <w:lang w:eastAsia="zh-HK"/>
        </w:rPr>
        <w:t xml:space="preserve">, and one gets a lower bound of </w:t>
      </w:r>
      <m:oMath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S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</m:d>
          </m:den>
        </m:f>
      </m:oMath>
      <w:r w:rsidR="007827C7">
        <w:rPr>
          <w:rFonts w:hint="eastAsia"/>
          <w:lang w:eastAsia="zh-HK"/>
        </w:rPr>
        <w:t xml:space="preserve">. (Here we used </w:t>
      </w:r>
      <m:oMath>
        <m:r>
          <w:rPr>
            <w:rFonts w:ascii="Cambria Math" w:hAnsi="Cambria Math"/>
            <w:lang w:eastAsia="zh-HK"/>
          </w:rPr>
          <m:t>|R|</m:t>
        </m:r>
      </m:oMath>
      <w:r w:rsidR="007827C7">
        <w:rPr>
          <w:rFonts w:hint="eastAsia"/>
          <w:lang w:eastAsia="zh-HK"/>
        </w:rPr>
        <w:t xml:space="preserve"> to denote the size of </w:t>
      </w:r>
      <w:r w:rsidR="007827C7" w:rsidRPr="007827C7">
        <w:rPr>
          <w:rFonts w:hint="eastAsia"/>
          <w:i/>
          <w:lang w:eastAsia="zh-HK"/>
        </w:rPr>
        <w:t>R</w:t>
      </w:r>
      <w:r w:rsidR="007827C7">
        <w:rPr>
          <w:rFonts w:hint="eastAsia"/>
          <w:lang w:eastAsia="zh-HK"/>
        </w:rPr>
        <w:t xml:space="preserve">, </w:t>
      </w:r>
      <w:proofErr w:type="gramStart"/>
      <w:r w:rsidR="007827C7">
        <w:rPr>
          <w:rFonts w:hint="eastAsia"/>
          <w:lang w:eastAsia="zh-HK"/>
        </w:rPr>
        <w:t>namely</w:t>
      </w:r>
      <w:r w:rsidR="007827C7" w:rsidRPr="007827C7">
        <w:rPr>
          <w:rFonts w:hint="eastAsia"/>
          <w:i/>
          <w:lang w:eastAsia="zh-HK"/>
        </w:rPr>
        <w:t xml:space="preserve">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</m:t>
            </m:r>
          </m:e>
        </m:d>
        <m:r>
          <w:rPr>
            <w:rFonts w:ascii="Cambria Math" w:hAnsi="Cambria Math"/>
            <w:lang w:eastAsia="zh-HK"/>
          </w:rPr>
          <m:t>⋅|B|</m:t>
        </m:r>
      </m:oMath>
      <w:r w:rsidR="007827C7">
        <w:rPr>
          <w:rFonts w:hint="eastAsia"/>
          <w:lang w:eastAsia="zh-HK"/>
        </w:rPr>
        <w:t xml:space="preserve">, the number of entries in </w:t>
      </w:r>
      <w:r w:rsidR="007827C7" w:rsidRPr="007827C7">
        <w:rPr>
          <w:rFonts w:hint="eastAsia"/>
          <w:i/>
          <w:lang w:eastAsia="zh-HK"/>
        </w:rPr>
        <w:t>R</w:t>
      </w:r>
      <w:r w:rsidR="007827C7">
        <w:rPr>
          <w:rFonts w:hint="eastAsia"/>
          <w:lang w:eastAsia="zh-HK"/>
        </w:rPr>
        <w:t xml:space="preserve">.) </w:t>
      </w:r>
      <w:r w:rsidR="00470F67">
        <w:rPr>
          <w:rFonts w:hint="eastAsia"/>
          <w:lang w:eastAsia="zh-HK"/>
        </w:rPr>
        <w:t xml:space="preserve">Actually, from the proof of the theorem, we can see </w:t>
      </w:r>
      <w:r w:rsidR="00075FFA">
        <w:rPr>
          <w:rFonts w:hint="eastAsia"/>
          <w:lang w:eastAsia="zh-HK"/>
        </w:rPr>
        <w:t>that what was actually showed is the following generalized fact:</w:t>
      </w:r>
    </w:p>
    <w:p w:rsidR="0072063B" w:rsidRPr="00813BE8" w:rsidRDefault="00075FFA" w:rsidP="00075FFA">
      <w:pPr>
        <w:rPr>
          <w:lang w:eastAsia="zh-HK"/>
        </w:rPr>
      </w:pPr>
      <w:proofErr w:type="gramStart"/>
      <w:r w:rsidRPr="00075FFA">
        <w:rPr>
          <w:rFonts w:hint="eastAsia"/>
          <w:b/>
          <w:lang w:eastAsia="zh-HK"/>
        </w:rPr>
        <w:t>Theorem</w:t>
      </w:r>
      <w:r w:rsidR="00526AAF">
        <w:rPr>
          <w:rFonts w:hint="eastAsia"/>
          <w:b/>
          <w:lang w:eastAsia="zh-HK"/>
        </w:rPr>
        <w:t xml:space="preserve"> 1.1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For any rectangle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R⊆</m:t>
            </m:r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</m:t>
            </m:r>
          </m:e>
        </m:d>
        <m:r>
          <w:rPr>
            <w:rFonts w:ascii="Cambria Math" w:hAnsi="Cambria Math"/>
            <w:lang w:eastAsia="zh-HK"/>
          </w:rPr>
          <m:t>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0</m:t>
            </m:r>
          </m:e>
        </m:d>
      </m:oMath>
      <w:r>
        <w:rPr>
          <w:rFonts w:hint="eastAsia"/>
          <w:lang w:eastAsia="zh-HK"/>
        </w:rPr>
        <w:t xml:space="preserve"> and any rectangle measure </w:t>
      </w:r>
      <m:oMath>
        <m:r>
          <w:rPr>
            <w:rFonts w:ascii="Cambria Math" w:hAnsi="Cambria Math"/>
            <w:lang w:eastAsia="zh-HK"/>
          </w:rPr>
          <m:t>μ</m:t>
        </m:r>
      </m:oMath>
      <w:r w:rsidR="0072063B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on R, we </w:t>
      </w:r>
      <w:proofErr w:type="gramStart"/>
      <w:r>
        <w:rPr>
          <w:rFonts w:hint="eastAsia"/>
          <w:lang w:eastAsia="zh-HK"/>
        </w:rPr>
        <w:t xml:space="preserve">have </w:t>
      </w:r>
      <w:proofErr w:type="gramEnd"/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≥μ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R</m:t>
            </m:r>
          </m:e>
        </m:d>
      </m:oMath>
      <w:r>
        <w:rPr>
          <w:rFonts w:hint="eastAsia"/>
          <w:lang w:eastAsia="zh-HK"/>
        </w:rPr>
        <w:t>.</w:t>
      </w:r>
    </w:p>
    <w:p w:rsidR="001300F0" w:rsidRDefault="00075FFA" w:rsidP="0070538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Now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define convexity. Suppose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k</m:t>
            </m:r>
          </m:sub>
        </m:sSub>
      </m:oMath>
      <w:r w:rsidR="0061351C">
        <w:rPr>
          <w:rFonts w:hint="eastAsia"/>
          <w:lang w:eastAsia="zh-HK"/>
        </w:rPr>
        <w:t xml:space="preserve"> are subrectangles of R, and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k</m:t>
            </m:r>
          </m:sub>
        </m:sSub>
      </m:oMath>
      <w:r>
        <w:rPr>
          <w:rFonts w:hint="eastAsia"/>
          <w:lang w:eastAsia="zh-HK"/>
        </w:rPr>
        <w:t xml:space="preserve"> </w:t>
      </w:r>
      <w:r w:rsidR="0061351C">
        <w:rPr>
          <w:rFonts w:hint="eastAsia"/>
          <w:lang w:eastAsia="zh-HK"/>
        </w:rPr>
        <w:t>are</w:t>
      </w:r>
      <w:r>
        <w:rPr>
          <w:rFonts w:hint="eastAsia"/>
          <w:lang w:eastAsia="zh-HK"/>
        </w:rPr>
        <w:t xml:space="preserve"> </w:t>
      </w:r>
      <w:r w:rsidR="0061351C">
        <w:rPr>
          <w:rFonts w:hint="eastAsia"/>
          <w:lang w:eastAsia="zh-HK"/>
        </w:rPr>
        <w:t>real numbers in [0</w:t>
      </w:r>
      <w:proofErr w:type="gramStart"/>
      <w:r w:rsidR="0061351C">
        <w:rPr>
          <w:rFonts w:hint="eastAsia"/>
          <w:lang w:eastAsia="zh-HK"/>
        </w:rPr>
        <w:t>,1</w:t>
      </w:r>
      <w:proofErr w:type="gramEnd"/>
      <w:r w:rsidR="0061351C">
        <w:rPr>
          <w:rFonts w:hint="eastAsia"/>
          <w:lang w:eastAsia="zh-HK"/>
        </w:rPr>
        <w:t xml:space="preserve">] called </w:t>
      </w:r>
      <w:r w:rsidR="0061351C" w:rsidRPr="0061351C">
        <w:rPr>
          <w:rFonts w:hint="eastAsia"/>
          <w:i/>
          <w:lang w:eastAsia="zh-HK"/>
        </w:rPr>
        <w:t>weights</w:t>
      </w:r>
      <w:r>
        <w:rPr>
          <w:rFonts w:hint="eastAsia"/>
          <w:lang w:eastAsia="zh-HK"/>
        </w:rPr>
        <w:t xml:space="preserve">. </w:t>
      </w:r>
      <w:r w:rsidR="001300F0">
        <w:rPr>
          <w:rFonts w:hint="eastAsia"/>
          <w:lang w:eastAsia="zh-HK"/>
        </w:rPr>
        <w:t xml:space="preserve">The set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{</m:t>
            </m:r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i,</m:t>
            </m:r>
          </m:sub>
        </m:sSub>
        <m:r>
          <w:rPr>
            <w:rFonts w:ascii="Cambria Math" w:hAnsi="Cambria Math"/>
            <w:lang w:eastAsia="zh-HK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:i∈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k</m:t>
            </m:r>
          </m:e>
        </m:d>
        <m:r>
          <w:rPr>
            <w:rFonts w:ascii="Cambria Math" w:hAnsi="Cambria Math"/>
            <w:lang w:eastAsia="zh-HK"/>
          </w:rPr>
          <m:t>}</m:t>
        </m:r>
      </m:oMath>
      <w:r w:rsidR="001300F0">
        <w:rPr>
          <w:rFonts w:hint="eastAsia"/>
          <w:lang w:eastAsia="zh-HK"/>
        </w:rPr>
        <w:t xml:space="preserve"> forms a </w:t>
      </w:r>
      <w:r w:rsidR="001300F0" w:rsidRPr="001300F0">
        <w:rPr>
          <w:rFonts w:hint="eastAsia"/>
          <w:i/>
          <w:lang w:eastAsia="zh-HK"/>
        </w:rPr>
        <w:t>fractional partition</w:t>
      </w:r>
      <w:r w:rsidR="001300F0">
        <w:rPr>
          <w:rFonts w:hint="eastAsia"/>
          <w:lang w:eastAsia="zh-HK"/>
        </w:rPr>
        <w:t xml:space="preserve"> of R if for any </w:t>
      </w:r>
      <w:proofErr w:type="gramStart"/>
      <w:r w:rsidR="001300F0">
        <w:rPr>
          <w:rFonts w:hint="eastAsia"/>
          <w:lang w:eastAsia="zh-HK"/>
        </w:rPr>
        <w:t xml:space="preserve">element </w:t>
      </w:r>
      <w:proofErr w:type="gramEnd"/>
      <m:oMath>
        <m:r>
          <w:rPr>
            <w:rFonts w:ascii="Cambria Math" w:hAnsi="Cambria Math"/>
            <w:lang w:eastAsia="zh-HK"/>
          </w:rPr>
          <m:t>e∈R</m:t>
        </m:r>
      </m:oMath>
      <w:r w:rsidR="001300F0">
        <w:rPr>
          <w:rFonts w:hint="eastAsia"/>
          <w:lang w:eastAsia="zh-HK"/>
        </w:rPr>
        <w:t xml:space="preserve">,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i:e∈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lang w:eastAsia="zh-HK"/>
          </w:rPr>
          <m:t>=1</m:t>
        </m:r>
      </m:oMath>
      <w:r w:rsidR="001300F0">
        <w:rPr>
          <w:rFonts w:hint="eastAsia"/>
          <w:lang w:eastAsia="zh-HK"/>
        </w:rPr>
        <w:t>. Namely, each rectangle covers a fraction of each entry, and the collection of these covers exactly equal</w:t>
      </w:r>
      <w:r w:rsidR="000A3F8D">
        <w:rPr>
          <w:rFonts w:hint="eastAsia"/>
          <w:lang w:eastAsia="zh-HK"/>
        </w:rPr>
        <w:t>s</w:t>
      </w:r>
      <w:r w:rsidR="001300F0">
        <w:rPr>
          <w:rFonts w:hint="eastAsia"/>
          <w:lang w:eastAsia="zh-HK"/>
        </w:rPr>
        <w:t xml:space="preserve"> to R. We will use the </w:t>
      </w:r>
      <w:proofErr w:type="gramStart"/>
      <w:r w:rsidR="001300F0">
        <w:rPr>
          <w:rFonts w:hint="eastAsia"/>
          <w:lang w:eastAsia="zh-HK"/>
        </w:rPr>
        <w:t xml:space="preserve">notation </w:t>
      </w:r>
      <w:proofErr w:type="gramEnd"/>
      <m:oMath>
        <m:r>
          <w:rPr>
            <w:rFonts w:ascii="Cambria Math" w:hAnsi="Cambria Math"/>
            <w:lang w:eastAsia="zh-HK"/>
          </w:rPr>
          <m:t>R=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nary>
      </m:oMath>
      <w:r w:rsidR="001300F0">
        <w:rPr>
          <w:rFonts w:hint="eastAsia"/>
          <w:lang w:eastAsia="zh-HK"/>
        </w:rPr>
        <w:t>. A</w:t>
      </w:r>
      <w:r>
        <w:rPr>
          <w:rFonts w:hint="eastAsia"/>
          <w:lang w:eastAsia="zh-HK"/>
        </w:rPr>
        <w:t xml:space="preserve"> rectangle measure </w:t>
      </w:r>
      <m:oMath>
        <m:r>
          <w:rPr>
            <w:rFonts w:ascii="Cambria Math" w:hAnsi="Cambria Math"/>
            <w:lang w:eastAsia="zh-HK"/>
          </w:rPr>
          <m:t>μ</m:t>
        </m:r>
      </m:oMath>
      <w:r>
        <w:rPr>
          <w:rFonts w:hint="eastAsia"/>
          <w:lang w:eastAsia="zh-HK"/>
        </w:rPr>
        <w:t xml:space="preserve"> </w:t>
      </w:r>
      <w:r w:rsidR="001300F0">
        <w:rPr>
          <w:rFonts w:hint="eastAsia"/>
          <w:lang w:eastAsia="zh-HK"/>
        </w:rPr>
        <w:t xml:space="preserve">on R </w:t>
      </w:r>
      <w:r>
        <w:rPr>
          <w:rFonts w:hint="eastAsia"/>
          <w:lang w:eastAsia="zh-HK"/>
        </w:rPr>
        <w:t xml:space="preserve">is </w:t>
      </w:r>
      <w:r w:rsidRPr="00075FFA">
        <w:rPr>
          <w:rFonts w:hint="eastAsia"/>
          <w:i/>
          <w:lang w:eastAsia="zh-HK"/>
        </w:rPr>
        <w:t>convex</w:t>
      </w:r>
      <w:r>
        <w:rPr>
          <w:rFonts w:hint="eastAsia"/>
          <w:lang w:eastAsia="zh-HK"/>
        </w:rPr>
        <w:t xml:space="preserve"> if </w:t>
      </w:r>
    </w:p>
    <w:p w:rsidR="00075FFA" w:rsidRDefault="002436A7" w:rsidP="001300F0">
      <w:pPr>
        <w:jc w:val="center"/>
        <w:rPr>
          <w:rFonts w:hint="eastAsia"/>
          <w:lang w:eastAsia="zh-HK"/>
        </w:rPr>
      </w:pPr>
      <m:oMathPara>
        <m:oMath>
          <m:r>
            <w:rPr>
              <w:rFonts w:ascii="Cambria Math" w:hAnsi="Cambria Math"/>
              <w:lang w:eastAsia="zh-HK"/>
            </w:rPr>
            <m:t>μ</m:t>
          </m:r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R</m:t>
              </m:r>
            </m:e>
          </m:d>
          <m:r>
            <w:rPr>
              <w:rFonts w:ascii="Cambria Math" w:hAnsi="Cambria Math"/>
              <w:lang w:eastAsia="zh-HK"/>
            </w:rPr>
            <m:t>≤</m:t>
          </m:r>
          <m:nary>
            <m:naryPr>
              <m:chr m:val="∑"/>
              <m:ctrlPr>
                <w:rPr>
                  <w:rFonts w:ascii="Cambria Math" w:hAnsi="Cambria Math"/>
                  <w:lang w:eastAsia="zh-HK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μ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61351C" w:rsidRDefault="0061351C" w:rsidP="0070538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(Note that it may be a bit misleading </w:t>
      </w:r>
      <w:r w:rsidR="000A3F8D">
        <w:rPr>
          <w:rFonts w:hint="eastAsia"/>
          <w:lang w:eastAsia="zh-HK"/>
        </w:rPr>
        <w:t xml:space="preserve">that </w:t>
      </w:r>
      <w:r>
        <w:rPr>
          <w:rFonts w:hint="eastAsia"/>
          <w:lang w:eastAsia="zh-HK"/>
        </w:rPr>
        <w:t xml:space="preserve">the name of </w:t>
      </w:r>
      <w:r w:rsidR="000A3F8D">
        <w:rPr>
          <w:lang w:eastAsia="zh-HK"/>
        </w:rPr>
        <w:t>“</w:t>
      </w:r>
      <w:r>
        <w:rPr>
          <w:rFonts w:hint="eastAsia"/>
          <w:lang w:eastAsia="zh-HK"/>
        </w:rPr>
        <w:t>convexity</w:t>
      </w:r>
      <w:r w:rsidR="000A3F8D">
        <w:rPr>
          <w:lang w:eastAsia="zh-HK"/>
        </w:rPr>
        <w:t>”</w:t>
      </w:r>
      <w:r w:rsidR="000A3F8D">
        <w:rPr>
          <w:rFonts w:hint="eastAsia"/>
          <w:lang w:eastAsia="zh-HK"/>
        </w:rPr>
        <w:t xml:space="preserve"> suggest </w:t>
      </w:r>
      <w:proofErr w:type="gramStart"/>
      <w:r>
        <w:rPr>
          <w:rFonts w:hint="eastAsia"/>
          <w:lang w:eastAsia="zh-HK"/>
        </w:rPr>
        <w:t xml:space="preserve">that </w:t>
      </w:r>
      <w:proofErr w:type="gramEnd"/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lang w:eastAsia="zh-HK"/>
          </w:rPr>
          <m:t>=</m:t>
        </m:r>
        <m:r>
          <w:rPr>
            <w:rFonts w:ascii="Cambria Math" w:hAnsi="Cambria Math"/>
            <w:lang w:eastAsia="zh-HK"/>
          </w:rPr>
          <m:t>1</m:t>
        </m:r>
      </m:oMath>
      <w:r>
        <w:rPr>
          <w:rFonts w:hint="eastAsia"/>
          <w:lang w:eastAsia="zh-HK"/>
        </w:rPr>
        <w:t xml:space="preserve">, but actually </w:t>
      </w:r>
      <w:r w:rsidRPr="0061351C">
        <w:rPr>
          <w:lang w:eastAsia="zh-HK"/>
        </w:rPr>
        <w:t>from</w:t>
      </w:r>
      <w:r>
        <w:rPr>
          <w:rFonts w:hint="eastAsia"/>
          <w:lang w:eastAsia="zh-HK"/>
        </w:rPr>
        <w:t xml:space="preserve">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|=|R|</m:t>
        </m:r>
      </m:oMath>
      <w:r>
        <w:rPr>
          <w:rFonts w:hint="eastAsia"/>
          <w:lang w:eastAsia="zh-HK"/>
        </w:rPr>
        <w:t xml:space="preserve"> we know that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lang w:eastAsia="zh-HK"/>
          </w:rPr>
          <m:t>≥1</m:t>
        </m:r>
      </m:oMath>
      <w:r>
        <w:rPr>
          <w:rFonts w:hint="eastAsia"/>
          <w:lang w:eastAsia="zh-HK"/>
        </w:rPr>
        <w:t xml:space="preserve"> in general.) </w:t>
      </w:r>
    </w:p>
    <w:p w:rsidR="00075FFA" w:rsidRDefault="001300F0" w:rsidP="0070538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Now we proceed to the second step showing that </w:t>
      </w:r>
      <w:proofErr w:type="spellStart"/>
      <w:r>
        <w:rPr>
          <w:rFonts w:hint="eastAsia"/>
          <w:lang w:eastAsia="zh-HK"/>
        </w:rPr>
        <w:t>Khrapchenko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proofErr w:type="spellEnd"/>
      <w:r>
        <w:rPr>
          <w:rFonts w:hint="eastAsia"/>
          <w:lang w:eastAsia="zh-HK"/>
        </w:rPr>
        <w:t xml:space="preserve"> bound is a convex rectangle measure. </w:t>
      </w:r>
      <w:proofErr w:type="spellStart"/>
      <w:r>
        <w:rPr>
          <w:rFonts w:hint="eastAsia"/>
          <w:lang w:eastAsia="zh-HK"/>
        </w:rPr>
        <w:t>Khrapchenko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proofErr w:type="spellEnd"/>
      <w:r>
        <w:rPr>
          <w:rFonts w:hint="eastAsia"/>
          <w:lang w:eastAsia="zh-HK"/>
        </w:rPr>
        <w:t xml:space="preserve"> bound</w:t>
      </w:r>
      <w:r w:rsidR="000A3F8D"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 xml:space="preserve"> </w:t>
      </w:r>
      <w:r w:rsidR="000A3F8D">
        <w:rPr>
          <w:rFonts w:hint="eastAsia"/>
          <w:lang w:eastAsia="zh-HK"/>
        </w:rPr>
        <w:t xml:space="preserve">when used on a fixed rectangle R, </w:t>
      </w:r>
      <w:r>
        <w:rPr>
          <w:rFonts w:hint="eastAsia"/>
          <w:lang w:eastAsia="zh-HK"/>
        </w:rPr>
        <w:t xml:space="preserve">actually </w:t>
      </w:r>
      <w:r w:rsidR="00D75819">
        <w:rPr>
          <w:rFonts w:hint="eastAsia"/>
          <w:lang w:eastAsia="zh-HK"/>
        </w:rPr>
        <w:t xml:space="preserve">corresponds to </w:t>
      </w:r>
      <w:r w:rsidR="000A3F8D">
        <w:rPr>
          <w:rFonts w:hint="eastAsia"/>
          <w:lang w:eastAsia="zh-HK"/>
        </w:rPr>
        <w:t xml:space="preserve">the rectangle </w:t>
      </w:r>
      <w:proofErr w:type="gramStart"/>
      <w:r w:rsidR="000A3F8D">
        <w:rPr>
          <w:rFonts w:hint="eastAsia"/>
          <w:lang w:eastAsia="zh-HK"/>
        </w:rPr>
        <w:t xml:space="preserve">measure </w:t>
      </w:r>
      <w:proofErr w:type="gramEnd"/>
      <m:oMath>
        <m:r>
          <w:rPr>
            <w:rFonts w:ascii="Cambria Math" w:hAnsi="Cambria Math"/>
            <w:lang w:eastAsia="zh-HK"/>
          </w:rPr>
          <m:t>μ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R'</m:t>
            </m:r>
          </m:e>
        </m:d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S∩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zh-HK"/>
                          </w:rPr>
                          <m:t>'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HK"/>
              </w:rPr>
              <m:t>|R|</m:t>
            </m:r>
          </m:den>
        </m:f>
      </m:oMath>
      <w:r>
        <w:rPr>
          <w:rFonts w:hint="eastAsia"/>
          <w:lang w:eastAsia="zh-HK"/>
        </w:rPr>
        <w:t xml:space="preserve">. </w:t>
      </w:r>
      <w:r w:rsidR="00D75819">
        <w:rPr>
          <w:rFonts w:hint="eastAsia"/>
          <w:lang w:eastAsia="zh-HK"/>
        </w:rPr>
        <w:t xml:space="preserve">Now we prove that the function is a convex rectangle measure. In the proof of the original theorem in last lecture, we already see that </w:t>
      </w:r>
      <m:oMath>
        <m:r>
          <w:rPr>
            <w:rFonts w:ascii="Cambria Math" w:hAnsi="Cambria Math"/>
            <w:lang w:eastAsia="zh-HK"/>
          </w:rPr>
          <m:t>μ</m:t>
        </m:r>
      </m:oMath>
      <w:r w:rsidR="00D75819">
        <w:rPr>
          <w:rFonts w:hint="eastAsia"/>
          <w:lang w:eastAsia="zh-HK"/>
        </w:rPr>
        <w:t xml:space="preserve"> is a rectangle measure. </w:t>
      </w:r>
      <w:r w:rsidR="000A3F8D">
        <w:rPr>
          <w:rFonts w:hint="eastAsia"/>
          <w:lang w:eastAsia="zh-HK"/>
        </w:rPr>
        <w:t xml:space="preserve">(Review the proof if this is not clear to you.) </w:t>
      </w:r>
      <w:r w:rsidR="00BB6BF2">
        <w:rPr>
          <w:rFonts w:hint="eastAsia"/>
          <w:lang w:eastAsia="zh-HK"/>
        </w:rPr>
        <w:t>Let</w:t>
      </w:r>
      <w:r w:rsidR="00BB6BF2">
        <w:rPr>
          <w:lang w:eastAsia="zh-HK"/>
        </w:rPr>
        <w:t>’</w:t>
      </w:r>
      <w:r w:rsidR="00BB6BF2">
        <w:rPr>
          <w:rFonts w:hint="eastAsia"/>
          <w:lang w:eastAsia="zh-HK"/>
        </w:rPr>
        <w:t xml:space="preserve">s prove </w:t>
      </w:r>
      <w:r w:rsidR="00526AAF">
        <w:rPr>
          <w:rFonts w:hint="eastAsia"/>
          <w:lang w:eastAsia="zh-HK"/>
        </w:rPr>
        <w:t xml:space="preserve">the </w:t>
      </w:r>
      <w:r w:rsidR="00BB6BF2">
        <w:rPr>
          <w:rFonts w:hint="eastAsia"/>
          <w:lang w:eastAsia="zh-HK"/>
        </w:rPr>
        <w:t xml:space="preserve">convexity. Suppose that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{</m:t>
            </m:r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i,</m:t>
            </m:r>
          </m:sub>
        </m:sSub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:i∈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k</m:t>
            </m:r>
          </m:e>
        </m:d>
        <m:r>
          <w:rPr>
            <w:rFonts w:ascii="Cambria Math" w:hAnsi="Cambria Math"/>
            <w:lang w:eastAsia="zh-HK"/>
          </w:rPr>
          <m:t>}</m:t>
        </m:r>
      </m:oMath>
      <w:r w:rsidR="00BB6BF2">
        <w:rPr>
          <w:rFonts w:hint="eastAsia"/>
          <w:lang w:eastAsia="zh-HK"/>
        </w:rPr>
        <w:t xml:space="preserve"> forms a </w:t>
      </w:r>
      <w:r w:rsidR="00BB6BF2" w:rsidRPr="00BB6BF2">
        <w:rPr>
          <w:rFonts w:hint="eastAsia"/>
          <w:lang w:eastAsia="zh-HK"/>
        </w:rPr>
        <w:t>fractional partition</w:t>
      </w:r>
      <w:r w:rsidR="00BB6BF2">
        <w:rPr>
          <w:rFonts w:hint="eastAsia"/>
          <w:lang w:eastAsia="zh-HK"/>
        </w:rPr>
        <w:t xml:space="preserve"> of R. </w:t>
      </w:r>
      <w:proofErr w:type="gramStart"/>
      <w:r w:rsidR="00BB6BF2">
        <w:rPr>
          <w:rFonts w:hint="eastAsia"/>
          <w:lang w:eastAsia="zh-HK"/>
        </w:rPr>
        <w:t xml:space="preserve">Put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S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=S∩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BB6BF2">
        <w:rPr>
          <w:rFonts w:hint="eastAsia"/>
          <w:lang w:eastAsia="zh-HK"/>
        </w:rPr>
        <w:t>.</w:t>
      </w:r>
      <w:r w:rsidR="00946CAD">
        <w:rPr>
          <w:rFonts w:hint="eastAsia"/>
          <w:lang w:eastAsia="zh-HK"/>
        </w:rPr>
        <w:t xml:space="preserve"> </w:t>
      </w:r>
      <w:proofErr w:type="gramStart"/>
      <w:r w:rsidR="00946CAD">
        <w:rPr>
          <w:rFonts w:hint="eastAsia"/>
          <w:lang w:eastAsia="zh-HK"/>
        </w:rPr>
        <w:t xml:space="preserve">Since </w:t>
      </w:r>
      <w:proofErr w:type="gramEnd"/>
      <m:oMath>
        <m:r>
          <w:rPr>
            <w:rFonts w:ascii="Cambria Math" w:hAnsi="Cambria Math"/>
            <w:lang w:eastAsia="zh-HK"/>
          </w:rPr>
          <m:t>R</m:t>
        </m:r>
        <m:r>
          <w:rPr>
            <w:rFonts w:ascii="Cambria Math" w:hAnsi="Cambria Math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</m:oMath>
      <w:r w:rsidR="00946CAD">
        <w:rPr>
          <w:rFonts w:hint="eastAsia"/>
          <w:lang w:eastAsia="zh-HK"/>
        </w:rPr>
        <w:t xml:space="preserve">, we have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|</m:t>
        </m:r>
        <m:r>
          <w:rPr>
            <w:rFonts w:ascii="Cambria Math" w:hAnsi="Cambria Math"/>
            <w:lang w:eastAsia="zh-HK"/>
          </w:rPr>
          <m:t>R</m:t>
        </m:r>
        <m:r>
          <w:rPr>
            <w:rFonts w:ascii="Cambria Math" w:hAnsi="Cambria Math"/>
            <w:lang w:eastAsia="zh-HK"/>
          </w:rPr>
          <m:t>|</m:t>
        </m:r>
        <m:r>
          <w:rPr>
            <w:rFonts w:ascii="Cambria Math" w:hAnsi="Cambria Math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|</m:t>
                </m:r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|</m:t>
            </m:r>
          </m:e>
        </m:nary>
      </m:oMath>
      <w:r w:rsidR="00946CAD">
        <w:rPr>
          <w:rFonts w:hint="eastAsia"/>
          <w:lang w:eastAsia="zh-HK"/>
        </w:rPr>
        <w:t xml:space="preserve">. And by considering each entry, we can also see </w:t>
      </w:r>
      <w:proofErr w:type="gramStart"/>
      <w:r w:rsidR="00946CAD">
        <w:rPr>
          <w:rFonts w:hint="eastAsia"/>
          <w:lang w:eastAsia="zh-HK"/>
        </w:rPr>
        <w:t xml:space="preserve">that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|</m:t>
        </m:r>
        <m:r>
          <w:rPr>
            <w:rFonts w:ascii="Cambria Math" w:hAnsi="Cambria Math"/>
            <w:lang w:eastAsia="zh-HK"/>
          </w:rPr>
          <m:t>S|</m:t>
        </m:r>
        <m:r>
          <w:rPr>
            <w:rFonts w:ascii="Cambria Math" w:hAnsi="Cambria Math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|S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|</m:t>
            </m:r>
          </m:e>
        </m:nary>
      </m:oMath>
      <w:r w:rsidR="00946CAD">
        <w:rPr>
          <w:rFonts w:hint="eastAsia"/>
          <w:lang w:eastAsia="zh-HK"/>
        </w:rPr>
        <w:t xml:space="preserve">. </w:t>
      </w:r>
      <w:r w:rsidR="00E9265C">
        <w:rPr>
          <w:rFonts w:hint="eastAsia"/>
          <w:lang w:eastAsia="zh-HK"/>
        </w:rPr>
        <w:t>Therefore, we have</w:t>
      </w:r>
    </w:p>
    <w:p w:rsidR="00D75819" w:rsidRPr="00D75819" w:rsidRDefault="00946CAD" w:rsidP="00705389">
      <w:pPr>
        <w:rPr>
          <w:rFonts w:hint="eastAsia"/>
          <w:i/>
          <w:lang w:eastAsia="zh-HK"/>
        </w:rPr>
      </w:pPr>
      <m:oMathPara>
        <m:oMath>
          <m:r>
            <w:rPr>
              <w:rFonts w:ascii="Cambria Math" w:hAnsi="Cambria Math"/>
              <w:lang w:eastAsia="zh-HK"/>
            </w:rPr>
            <m:t>μ</m:t>
          </m:r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R</m:t>
              </m:r>
            </m:e>
          </m:d>
          <m: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zh-HK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S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zh-HK"/>
                </w:rPr>
                <m:t>|</m:t>
              </m:r>
              <m:r>
                <w:rPr>
                  <w:rFonts w:ascii="Cambria Math" w:hAnsi="Cambria Math"/>
                  <w:lang w:eastAsia="zh-HK"/>
                </w:rPr>
                <m:t>R</m:t>
              </m:r>
              <m:r>
                <w:rPr>
                  <w:rFonts w:ascii="Cambria Math" w:hAnsi="Cambria Math"/>
                  <w:lang w:eastAsia="zh-HK"/>
                </w:rPr>
                <m:t>|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zh-HK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i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zh-H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i</m:t>
                              </m:r>
                            </m:sub>
                          </m:sSub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lang w:eastAsia="zh-HK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HK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HK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p>
            </m:num>
            <m:den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lang w:eastAsia="zh-HK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den>
          </m:f>
          <m:r>
            <w:rPr>
              <w:rFonts w:ascii="Cambria Math" w:hAnsi="Cambria Math"/>
              <w:lang w:eastAsia="zh-HK"/>
            </w:rPr>
            <m:t>≤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lang w:eastAsia="zh-HK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zh-H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HK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</m:t>
                          </m:r>
                        </m:sub>
                      </m:sSub>
                    </m:e>
                  </m:d>
                </m:den>
              </m:f>
            </m:e>
          </m:nary>
          <m:r>
            <w:rPr>
              <w:rFonts w:ascii="Cambria Math" w:hAnsi="Cambria Math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lang w:eastAsia="zh-HK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μ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lang w:eastAsia="zh-HK"/>
            </w:rPr>
            <m:t>,</m:t>
          </m:r>
        </m:oMath>
      </m:oMathPara>
    </w:p>
    <w:p w:rsidR="001300F0" w:rsidRDefault="00946CAD" w:rsidP="00705389">
      <w:pPr>
        <w:rPr>
          <w:rFonts w:hint="eastAsia"/>
          <w:lang w:eastAsia="zh-HK"/>
        </w:rPr>
      </w:pPr>
      <w:proofErr w:type="gramStart"/>
      <w:r>
        <w:rPr>
          <w:rFonts w:hint="eastAsia"/>
          <w:lang w:eastAsia="zh-HK"/>
        </w:rPr>
        <w:t>where</w:t>
      </w:r>
      <w:proofErr w:type="gramEnd"/>
      <w:r>
        <w:rPr>
          <w:rFonts w:hint="eastAsia"/>
          <w:lang w:eastAsia="zh-HK"/>
        </w:rPr>
        <w:t xml:space="preserve"> the inequality is by Cauchy-Schwartz Inequality. </w:t>
      </w:r>
    </w:p>
    <w:p w:rsidR="00705389" w:rsidRDefault="00946CAD" w:rsidP="003358F4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Finally, we show the most important result of this section: Convex rectangle measures cannot produce lower bounds better than quadratic.</w:t>
      </w:r>
      <w:r w:rsidR="000607F3">
        <w:rPr>
          <w:rFonts w:hint="eastAsia"/>
          <w:lang w:eastAsia="zh-HK"/>
        </w:rPr>
        <w:t xml:space="preserve"> </w:t>
      </w:r>
      <w:r w:rsidR="000607F3">
        <w:rPr>
          <w:lang w:eastAsia="zh-HK"/>
        </w:rPr>
        <w:t>I</w:t>
      </w:r>
      <w:r w:rsidR="000607F3">
        <w:rPr>
          <w:rFonts w:hint="eastAsia"/>
          <w:lang w:eastAsia="zh-HK"/>
        </w:rPr>
        <w:t>t was firstly proven in [</w:t>
      </w:r>
      <w:r w:rsidR="00D04DD9">
        <w:rPr>
          <w:rFonts w:hint="eastAsia"/>
          <w:lang w:eastAsia="zh-HK"/>
        </w:rPr>
        <w:t>KKN95</w:t>
      </w:r>
      <w:r w:rsidR="000607F3">
        <w:rPr>
          <w:rFonts w:hint="eastAsia"/>
          <w:lang w:eastAsia="zh-HK"/>
        </w:rPr>
        <w:t xml:space="preserve">] that convex rectangle measures </w:t>
      </w:r>
      <w:r w:rsidR="000607F3">
        <w:rPr>
          <w:rFonts w:hint="eastAsia"/>
          <w:lang w:eastAsia="zh-HK"/>
        </w:rPr>
        <w:lastRenderedPageBreak/>
        <w:t xml:space="preserve">can give lower bound no better </w:t>
      </w:r>
      <w:proofErr w:type="gramStart"/>
      <w:r w:rsidR="000607F3">
        <w:rPr>
          <w:rFonts w:hint="eastAsia"/>
          <w:lang w:eastAsia="zh-HK"/>
        </w:rPr>
        <w:t xml:space="preserve">than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4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  <w:r w:rsidR="000607F3">
        <w:rPr>
          <w:rFonts w:hint="eastAsia"/>
          <w:lang w:eastAsia="zh-HK"/>
        </w:rPr>
        <w:t xml:space="preserve">, later improved to </w:t>
      </w:r>
      <w:r w:rsidR="00D04DD9">
        <w:rPr>
          <w:rFonts w:hint="eastAsia"/>
          <w:lang w:eastAsia="zh-HK"/>
        </w:rPr>
        <w:t xml:space="preserve">about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  <w:r w:rsidR="000607F3">
        <w:rPr>
          <w:rFonts w:hint="eastAsia"/>
          <w:lang w:eastAsia="zh-HK"/>
        </w:rPr>
        <w:t xml:space="preserve"> in [</w:t>
      </w:r>
      <w:r w:rsidR="00201F56">
        <w:rPr>
          <w:rFonts w:hint="eastAsia"/>
          <w:lang w:eastAsia="zh-HK"/>
        </w:rPr>
        <w:t>HJKP10</w:t>
      </w:r>
      <w:r w:rsidR="000607F3">
        <w:rPr>
          <w:rFonts w:hint="eastAsia"/>
          <w:lang w:eastAsia="zh-HK"/>
        </w:rPr>
        <w:t>].</w:t>
      </w:r>
      <w:r w:rsidR="00D04DD9">
        <w:rPr>
          <w:rFonts w:hint="eastAsia"/>
          <w:lang w:eastAsia="zh-HK"/>
        </w:rPr>
        <w:t xml:space="preserve"> We</w:t>
      </w:r>
      <w:r w:rsidR="00D04DD9">
        <w:rPr>
          <w:lang w:eastAsia="zh-HK"/>
        </w:rPr>
        <w:t>’</w:t>
      </w:r>
      <w:r w:rsidR="00D04DD9">
        <w:rPr>
          <w:rFonts w:hint="eastAsia"/>
          <w:lang w:eastAsia="zh-HK"/>
        </w:rPr>
        <w:t xml:space="preserve">ll present the later result, from which you can see the interesting connection to parity function. (And interestingly, it is the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</m:oMath>
      <w:r w:rsidR="00D04DD9">
        <w:rPr>
          <w:rFonts w:hint="eastAsia"/>
          <w:lang w:eastAsia="zh-HK"/>
        </w:rPr>
        <w:t xml:space="preserve"> </w:t>
      </w:r>
      <w:r w:rsidR="00D04DD9" w:rsidRPr="00D04DD9">
        <w:rPr>
          <w:rFonts w:hint="eastAsia"/>
          <w:i/>
          <w:lang w:eastAsia="zh-HK"/>
        </w:rPr>
        <w:t>upper</w:t>
      </w:r>
      <w:r w:rsidR="00D04DD9">
        <w:rPr>
          <w:rFonts w:hint="eastAsia"/>
          <w:lang w:eastAsia="zh-HK"/>
        </w:rPr>
        <w:t xml:space="preserve"> bound of the formula size of the parity function that is used to show this limit.)</w:t>
      </w:r>
    </w:p>
    <w:p w:rsidR="00946CAD" w:rsidRDefault="000607F3" w:rsidP="003358F4">
      <w:pPr>
        <w:rPr>
          <w:rFonts w:hint="eastAsia"/>
          <w:lang w:eastAsia="zh-HK"/>
        </w:rPr>
      </w:pPr>
      <w:proofErr w:type="gramStart"/>
      <w:r w:rsidRPr="00D04DD9">
        <w:rPr>
          <w:rFonts w:hint="eastAsia"/>
          <w:b/>
          <w:lang w:eastAsia="zh-HK"/>
        </w:rPr>
        <w:t>Theorem</w:t>
      </w:r>
      <w:r w:rsidR="00526AAF">
        <w:rPr>
          <w:rFonts w:hint="eastAsia"/>
          <w:b/>
          <w:lang w:eastAsia="zh-HK"/>
        </w:rPr>
        <w:t xml:space="preserve"> 1.2</w:t>
      </w:r>
      <w:r w:rsidR="00D04DD9">
        <w:rPr>
          <w:rFonts w:hint="eastAsia"/>
          <w:lang w:eastAsia="zh-HK"/>
        </w:rPr>
        <w:t>.</w:t>
      </w:r>
      <w:proofErr w:type="gramEnd"/>
      <w:r w:rsidR="00D04DD9">
        <w:rPr>
          <w:rFonts w:hint="eastAsia"/>
          <w:lang w:eastAsia="zh-HK"/>
        </w:rPr>
        <w:t xml:space="preserve"> For any convex rectangle measure </w:t>
      </w:r>
      <m:oMath>
        <m:r>
          <w:rPr>
            <w:rFonts w:ascii="Cambria Math" w:hAnsi="Cambria Math"/>
            <w:lang w:eastAsia="zh-HK"/>
          </w:rPr>
          <m:t>μ</m:t>
        </m:r>
      </m:oMath>
      <w:r w:rsidR="00D04DD9">
        <w:rPr>
          <w:rFonts w:hint="eastAsia"/>
          <w:lang w:eastAsia="zh-HK"/>
        </w:rPr>
        <w:t xml:space="preserve"> and any </w:t>
      </w:r>
      <w:proofErr w:type="gramStart"/>
      <w:r w:rsidR="00D04DD9">
        <w:rPr>
          <w:rFonts w:hint="eastAsia"/>
          <w:lang w:eastAsia="zh-HK"/>
        </w:rPr>
        <w:t xml:space="preserve">rectangle </w:t>
      </w:r>
      <w:proofErr w:type="gramEnd"/>
      <m:oMath>
        <m:r>
          <w:rPr>
            <w:rFonts w:ascii="Cambria Math" w:hAnsi="Cambria Math"/>
            <w:lang w:eastAsia="zh-HK"/>
          </w:rPr>
          <m:t>R⊆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</m:t>
            </m:r>
          </m:e>
        </m:d>
        <m:r>
          <w:rPr>
            <w:rFonts w:ascii="Cambria Math" w:hAnsi="Cambria Math"/>
            <w:lang w:eastAsia="zh-HK"/>
          </w:rPr>
          <m:t>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r>
          <w:rPr>
            <w:rFonts w:ascii="Cambria Math" w:hAnsi="Cambria Math"/>
            <w:lang w:eastAsia="zh-HK"/>
          </w:rPr>
          <m:t>(0)</m:t>
        </m:r>
      </m:oMath>
      <w:r w:rsidR="00D04DD9">
        <w:rPr>
          <w:rFonts w:hint="eastAsia"/>
          <w:lang w:eastAsia="zh-HK"/>
        </w:rPr>
        <w:t xml:space="preserve">, it holds that </w:t>
      </w:r>
      <m:oMath>
        <m:r>
          <w:rPr>
            <w:rFonts w:ascii="Cambria Math" w:hAnsi="Cambria Math"/>
            <w:lang w:eastAsia="zh-HK"/>
          </w:rPr>
          <m:t>μ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R</m:t>
            </m:r>
          </m:e>
        </m:d>
        <m:r>
          <w:rPr>
            <w:rFonts w:ascii="Cambria Math" w:hAnsi="Cambria Math"/>
            <w:lang w:eastAsia="zh-HK"/>
          </w:rPr>
          <m:t>≤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9</m:t>
            </m:r>
          </m:num>
          <m:den>
            <m:r>
              <w:rPr>
                <w:rFonts w:ascii="Cambria Math" w:hAnsi="Cambria Math"/>
                <w:lang w:eastAsia="zh-HK"/>
              </w:rPr>
              <m:t>8</m:t>
            </m:r>
          </m:den>
        </m:f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zh-HK"/>
              </w:rPr>
              <m:t>+n</m:t>
            </m:r>
          </m:e>
        </m:d>
        <m:r>
          <w:rPr>
            <w:rFonts w:ascii="Cambria Math" w:hAnsi="Cambria Math"/>
            <w:lang w:eastAsia="zh-HK"/>
          </w:rPr>
          <m:t>.</m:t>
        </m:r>
      </m:oMath>
    </w:p>
    <w:p w:rsidR="001F528D" w:rsidRDefault="00D04DD9" w:rsidP="003358F4">
      <w:pPr>
        <w:rPr>
          <w:rFonts w:hint="eastAsia"/>
          <w:lang w:eastAsia="zh-HK"/>
        </w:rPr>
      </w:pPr>
      <w:proofErr w:type="gramStart"/>
      <w:r w:rsidRPr="00D04DD9">
        <w:rPr>
          <w:rFonts w:hint="eastAsia"/>
          <w:i/>
          <w:lang w:eastAsia="zh-HK"/>
        </w:rPr>
        <w:t>Proof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We will design </w:t>
      </w:r>
      <w:r w:rsidR="00526AAF">
        <w:rPr>
          <w:rFonts w:hint="eastAsia"/>
          <w:lang w:eastAsia="zh-HK"/>
        </w:rPr>
        <w:t>a</w:t>
      </w:r>
      <w:r>
        <w:rPr>
          <w:rFonts w:hint="eastAsia"/>
          <w:lang w:eastAsia="zh-HK"/>
        </w:rPr>
        <w:t xml:space="preserve"> fractional partition as follows. For any </w:t>
      </w:r>
      <m:oMath>
        <m:r>
          <w:rPr>
            <w:rFonts w:ascii="Cambria Math" w:hAnsi="Cambria Math"/>
            <w:lang w:eastAsia="zh-HK"/>
          </w:rPr>
          <m:t>I⊆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 xml:space="preserve"> and </w:t>
      </w:r>
      <w:proofErr w:type="gramStart"/>
      <w:r>
        <w:rPr>
          <w:rFonts w:hint="eastAsia"/>
          <w:lang w:eastAsia="zh-HK"/>
        </w:rPr>
        <w:t xml:space="preserve">any </w:t>
      </w:r>
      <w:proofErr w:type="gramEnd"/>
      <m:oMath>
        <m:r>
          <w:rPr>
            <w:rFonts w:ascii="Cambria Math" w:hAnsi="Cambria Math"/>
            <w:lang w:eastAsia="zh-HK"/>
          </w:rPr>
          <m:t>b∈{0,1}</m:t>
        </m:r>
      </m:oMath>
      <w:r>
        <w:rPr>
          <w:rFonts w:hint="eastAsia"/>
          <w:lang w:eastAsia="zh-HK"/>
        </w:rPr>
        <w:t xml:space="preserve">, define rectangle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I,b</m:t>
            </m:r>
          </m:sub>
        </m:sSub>
        <m:r>
          <w:rPr>
            <w:rFonts w:ascii="Cambria Math" w:hAnsi="Cambria Math"/>
            <w:lang w:eastAsia="zh-HK"/>
          </w:rPr>
          <m:t>=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Parity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b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b</m:t>
            </m:r>
          </m:e>
        </m:d>
        <m:r>
          <w:rPr>
            <w:rFonts w:ascii="Cambria Math" w:hAnsi="Cambria Math"/>
            <w:lang w:eastAsia="zh-HK"/>
          </w:rPr>
          <m:t>×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Parity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b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</m:acc>
          </m:e>
        </m:d>
      </m:oMath>
      <w:r w:rsidR="00C30554">
        <w:rPr>
          <w:rFonts w:hint="eastAsia"/>
          <w:lang w:eastAsia="zh-HK"/>
        </w:rPr>
        <w:t xml:space="preserve">. </w:t>
      </w:r>
      <w:r w:rsidR="00BC1D4B">
        <w:rPr>
          <w:rFonts w:hint="eastAsia"/>
          <w:lang w:eastAsia="zh-HK"/>
        </w:rPr>
        <w:t>(</w:t>
      </w:r>
      <w:proofErr w:type="gramStart"/>
      <w:r w:rsidR="00BC1D4B">
        <w:rPr>
          <w:rFonts w:hint="eastAsia"/>
          <w:lang w:eastAsia="zh-HK"/>
        </w:rPr>
        <w:t xml:space="preserve">Here </w:t>
      </w:r>
      <w:proofErr w:type="gramEnd"/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Parity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b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b</m:t>
            </m:r>
          </m:e>
        </m:d>
        <m:r>
          <w:rPr>
            <w:rFonts w:ascii="Cambria Math" w:hAnsi="Cambria Math"/>
            <w:lang w:eastAsia="zh-HK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x∈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w:rPr>
                <w:rFonts w:ascii="Cambria Math" w:hAnsi="Cambria Math"/>
                <w:lang w:eastAsia="zh-HK"/>
              </w:rPr>
              <m:t>: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⊕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  <m:r>
                  <w:rPr>
                    <w:rFonts w:ascii="Cambria Math" w:hAnsi="Cambria Math"/>
                    <w:lang w:eastAsia="zh-HK"/>
                  </w:rPr>
                  <m:t>∈I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=b</m:t>
            </m:r>
          </m:e>
        </m:d>
      </m:oMath>
      <w:r w:rsidR="00BC1D4B">
        <w:rPr>
          <w:rFonts w:hint="eastAsia"/>
          <w:lang w:eastAsia="zh-HK"/>
        </w:rPr>
        <w:t xml:space="preserve">.) </w:t>
      </w:r>
      <w:r w:rsidR="001F528D">
        <w:rPr>
          <w:rFonts w:hint="eastAsia"/>
          <w:lang w:eastAsia="zh-HK"/>
        </w:rPr>
        <w:t xml:space="preserve">We claim that R has a fractional partition </w:t>
      </w:r>
    </w:p>
    <w:p w:rsidR="00D04DD9" w:rsidRPr="001F528D" w:rsidRDefault="00AF45D7" w:rsidP="001F528D">
      <w:pPr>
        <w:jc w:val="center"/>
        <w:rPr>
          <w:rFonts w:hint="eastAsia"/>
          <w:lang w:eastAsia="zh-HK"/>
        </w:rPr>
      </w:pPr>
      <m:oMath>
        <m:r>
          <w:rPr>
            <w:rFonts w:ascii="Cambria Math" w:hAnsi="Cambria Math"/>
            <w:lang w:eastAsia="zh-HK"/>
          </w:rPr>
          <m:t>{R∩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I,b</m:t>
            </m:r>
          </m:sub>
        </m:sSub>
        <m:r>
          <w:rPr>
            <w:rFonts w:ascii="Cambria Math" w:hAnsi="Cambria Math"/>
            <w:lang w:eastAsia="zh-HK"/>
          </w:rPr>
          <m:t>:I⊆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,b∈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0,1</m:t>
            </m:r>
          </m:e>
        </m:d>
        <m:r>
          <w:rPr>
            <w:rFonts w:ascii="Cambria Math" w:hAnsi="Cambria Math"/>
            <w:lang w:eastAsia="zh-HK"/>
          </w:rPr>
          <m:t>}</m:t>
        </m:r>
      </m:oMath>
      <w:r w:rsidR="00526AAF">
        <w:rPr>
          <w:rFonts w:hint="eastAsia"/>
          <w:lang w:eastAsia="zh-HK"/>
        </w:rPr>
        <w:t>,</w:t>
      </w:r>
      <w:r w:rsidR="001F528D">
        <w:rPr>
          <w:rFonts w:hint="eastAsia"/>
          <w:lang w:eastAsia="zh-HK"/>
        </w:rPr>
        <w:t xml:space="preserve"> each </w:t>
      </w:r>
      <w:r w:rsidR="00BC1D4B">
        <w:rPr>
          <w:rFonts w:hint="eastAsia"/>
          <w:lang w:eastAsia="zh-HK"/>
        </w:rPr>
        <w:t xml:space="preserve">rectangle </w:t>
      </w:r>
      <w:r w:rsidR="001F528D">
        <w:rPr>
          <w:rFonts w:hint="eastAsia"/>
          <w:lang w:eastAsia="zh-HK"/>
        </w:rPr>
        <w:t>with</w:t>
      </w:r>
      <w:r w:rsidR="00526AAF">
        <w:rPr>
          <w:rFonts w:hint="eastAsia"/>
          <w:lang w:eastAsia="zh-HK"/>
        </w:rPr>
        <w:t xml:space="preserve"> </w:t>
      </w:r>
      <w:proofErr w:type="gramStart"/>
      <w:r w:rsidR="00526AAF">
        <w:rPr>
          <w:rFonts w:hint="eastAsia"/>
          <w:lang w:eastAsia="zh-HK"/>
        </w:rPr>
        <w:t>weight</w:t>
      </w:r>
      <w:r w:rsidR="001F528D">
        <w:rPr>
          <w:rFonts w:hint="eastAsia"/>
          <w:lang w:eastAsia="zh-HK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I,b</m:t>
            </m:r>
          </m:sub>
        </m:sSub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w:rPr>
                <w:rFonts w:ascii="Cambria Math" w:hAnsi="Cambria Math"/>
                <w:lang w:eastAsia="zh-HK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n-1</m:t>
                </m:r>
              </m:e>
            </m:d>
          </m:sup>
        </m:sSup>
      </m:oMath>
      <w:r w:rsidR="001F528D">
        <w:rPr>
          <w:rFonts w:hint="eastAsia"/>
          <w:lang w:eastAsia="zh-HK"/>
        </w:rPr>
        <w:t>.</w:t>
      </w:r>
    </w:p>
    <w:p w:rsidR="00BC1D4B" w:rsidRDefault="00BC1D4B" w:rsidP="003358F4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(Note that here the set is a multi-set, so some elements may appear more than once. But we count them differently. Or, an equivalent way to phrase this is that, if some rectangle appears k times, then its weight is </w:t>
      </w:r>
      <m:oMath>
        <m:r>
          <w:rPr>
            <w:rFonts w:ascii="Cambria Math" w:hAnsi="Cambria Math"/>
            <w:lang w:eastAsia="zh-HK"/>
          </w:rPr>
          <m:t>k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w:rPr>
                <w:rFonts w:ascii="Cambria Math" w:hAnsi="Cambria Math"/>
                <w:lang w:eastAsia="zh-HK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n-1</m:t>
                </m:r>
              </m:e>
            </m:d>
          </m:sup>
        </m:sSup>
        <m:r>
          <w:rPr>
            <w:rFonts w:ascii="Cambria Math" w:hAnsi="Cambria Math"/>
            <w:lang w:eastAsia="zh-HK"/>
          </w:rPr>
          <m:t>.)</m:t>
        </m:r>
      </m:oMath>
    </w:p>
    <w:p w:rsidR="0069589B" w:rsidRDefault="001F528D" w:rsidP="003358F4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Indeed, for </w:t>
      </w:r>
      <w:proofErr w:type="gramStart"/>
      <w:r>
        <w:rPr>
          <w:rFonts w:hint="eastAsia"/>
          <w:lang w:eastAsia="zh-HK"/>
        </w:rPr>
        <w:t xml:space="preserve">any </w:t>
      </w:r>
      <w:proofErr w:type="gramEnd"/>
      <m:oMath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x,y</m:t>
            </m:r>
          </m:e>
        </m:d>
        <m:r>
          <w:rPr>
            <w:rFonts w:ascii="Cambria Math" w:hAnsi="Cambria Math"/>
            <w:lang w:eastAsia="zh-HK"/>
          </w:rPr>
          <m:t>∈R</m:t>
        </m:r>
      </m:oMath>
      <w:r>
        <w:rPr>
          <w:rFonts w:hint="eastAsia"/>
          <w:lang w:eastAsia="zh-HK"/>
        </w:rPr>
        <w:t>,</w:t>
      </w:r>
    </w:p>
    <w:p w:rsidR="00BC1D4B" w:rsidRPr="00BC1D4B" w:rsidRDefault="0069589B" w:rsidP="00BC1D4B">
      <w:pPr>
        <w:ind w:leftChars="1353" w:left="2977"/>
        <w:jc w:val="center"/>
        <w:rPr>
          <w:lang w:eastAsia="zh-HK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I,b</m:t>
                      </m:r>
                    </m:e>
                  </m:d>
                  <m:r>
                    <w:rPr>
                      <w:rFonts w:ascii="Cambria Math" w:hAnsi="Cambria Math"/>
                      <w:lang w:eastAsia="zh-HK"/>
                    </w:rPr>
                    <m:t>: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lang w:eastAsia="zh-HK"/>
                        </w:rPr>
                        <m:t>Parity</m:t>
                      </m:r>
                      <m:ctrlPr>
                        <w:rPr>
                          <w:rFonts w:ascii="Cambria Math" w:hAnsi="Cambria Math" w:hint="eastAsia"/>
                          <w:i/>
                          <w:lang w:eastAsia="zh-HK"/>
                        </w:rPr>
                      </m:ctrlPr>
                    </m:e>
                    <m:sub>
                      <m:r>
                        <w:rPr>
                          <w:rFonts w:ascii="Cambria Math"/>
                          <w:lang w:eastAsia="zh-HK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zh-HK"/>
                        </w:rPr>
                        <m:t>x</m:t>
                      </m:r>
                    </m:e>
                  </m:d>
                  <m:r>
                    <w:rPr>
                      <w:rFonts w:ascii="Cambria Math"/>
                      <w:lang w:eastAsia="zh-HK"/>
                    </w:rPr>
                    <m:t>=b,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lang w:eastAsia="zh-HK"/>
                        </w:rPr>
                        <m:t>Parity</m:t>
                      </m:r>
                      <m:ctrlPr>
                        <w:rPr>
                          <w:rFonts w:ascii="Cambria Math" w:hAnsi="Cambria Math" w:hint="eastAsia"/>
                          <w:i/>
                          <w:lang w:eastAsia="zh-HK"/>
                        </w:rPr>
                      </m:ctrlPr>
                    </m:e>
                    <m:sub>
                      <m:r>
                        <w:rPr>
                          <w:rFonts w:ascii="Cambria Math"/>
                          <w:lang w:eastAsia="zh-HK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zh-HK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  <w:lang w:eastAsia="zh-HK"/>
                    </w:rPr>
                    <m:t>=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b</m:t>
                      </m:r>
                    </m:e>
                  </m:acc>
                </m:e>
              </m:d>
            </m:e>
          </m:d>
        </m:oMath>
      </m:oMathPara>
    </w:p>
    <w:p w:rsidR="00BC1D4B" w:rsidRPr="00BC1D4B" w:rsidRDefault="00AF45D7" w:rsidP="00BC1D4B">
      <w:pPr>
        <w:ind w:leftChars="1224" w:left="2693"/>
        <w:jc w:val="center"/>
        <w:rPr>
          <w:rFonts w:hint="eastAsia"/>
          <w:lang w:eastAsia="zh-HK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zh-HK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I: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lang w:eastAsia="zh-HK"/>
                        </w:rPr>
                        <m:t>Parity</m:t>
                      </m:r>
                      <m:ctrlPr>
                        <w:rPr>
                          <w:rFonts w:ascii="Cambria Math" w:hAnsi="Cambria Math" w:hint="eastAsia"/>
                          <w:i/>
                          <w:lang w:eastAsia="zh-HK"/>
                        </w:rPr>
                      </m:ctrlPr>
                    </m:e>
                    <m:sub>
                      <m:r>
                        <w:rPr>
                          <w:rFonts w:ascii="Cambria Math"/>
                          <w:lang w:eastAsia="zh-HK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zh-HK"/>
                        </w:rPr>
                        <m:t>x</m:t>
                      </m:r>
                    </m:e>
                  </m:d>
                  <m:r>
                    <w:rPr>
                      <w:rFonts w:ascii="Cambria Math"/>
                      <w:lang w:eastAsia="zh-HK"/>
                    </w:rPr>
                    <m:t>≠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lang w:eastAsia="zh-HK"/>
                        </w:rPr>
                        <m:t>Parity</m:t>
                      </m:r>
                      <m:ctrlPr>
                        <w:rPr>
                          <w:rFonts w:ascii="Cambria Math" w:hAnsi="Cambria Math" w:hint="eastAsia"/>
                          <w:i/>
                          <w:lang w:eastAsia="zh-HK"/>
                        </w:rPr>
                      </m:ctrlPr>
                    </m:e>
                    <m:sub>
                      <m:r>
                        <w:rPr>
                          <w:rFonts w:ascii="Cambria Math"/>
                          <w:lang w:eastAsia="zh-HK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zh-HK"/>
                        </w:rPr>
                        <m:t>y</m:t>
                      </m:r>
                    </m:e>
                  </m:d>
                </m:e>
              </m:d>
            </m:e>
          </m:d>
        </m:oMath>
      </m:oMathPara>
    </w:p>
    <w:p w:rsidR="00BC1D4B" w:rsidRPr="00BC1D4B" w:rsidRDefault="00BC1D4B" w:rsidP="00BC1D4B">
      <w:pPr>
        <w:ind w:leftChars="1224" w:left="2693"/>
        <w:jc w:val="center"/>
        <w:rPr>
          <w:lang w:eastAsia="zh-HK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I: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lang w:eastAsia="zh-HK"/>
                        </w:rPr>
                        <m:t>Parity</m:t>
                      </m:r>
                      <m:ctrlPr>
                        <w:rPr>
                          <w:rFonts w:ascii="Cambria Math" w:hAnsi="Cambria Math" w:hint="eastAsia"/>
                          <w:i/>
                          <w:lang w:eastAsia="zh-HK"/>
                        </w:rPr>
                      </m:ctrlPr>
                    </m:e>
                    <m:sub>
                      <m:r>
                        <w:rPr>
                          <w:rFonts w:ascii="Cambria Math"/>
                          <w:lang w:eastAsia="zh-HK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zh-HK"/>
                        </w:rPr>
                        <m:t>x</m:t>
                      </m:r>
                      <m:r>
                        <w:rPr>
                          <w:rFonts w:ascii="Cambria Math"/>
                          <w:lang w:eastAsia="zh-HK"/>
                        </w:rPr>
                        <m:t>+y</m:t>
                      </m:r>
                    </m:e>
                  </m:d>
                  <m:r>
                    <w:rPr>
                      <w:rFonts w:ascii="Cambria Math"/>
                      <w:lang w:eastAsia="zh-HK"/>
                    </w:rPr>
                    <m:t>≠</m:t>
                  </m:r>
                  <m:r>
                    <w:rPr>
                      <w:rFonts w:ascii="Cambria Math"/>
                      <w:lang w:eastAsia="zh-HK"/>
                    </w:rPr>
                    <m:t>0</m:t>
                  </m:r>
                </m:e>
              </m:d>
            </m:e>
          </m:d>
        </m:oMath>
      </m:oMathPara>
    </w:p>
    <w:p w:rsidR="00946CAD" w:rsidRPr="00BC1D4B" w:rsidRDefault="00AF45D7" w:rsidP="00BC1D4B">
      <w:pPr>
        <w:ind w:leftChars="1224" w:left="2693"/>
        <w:jc w:val="center"/>
        <w:rPr>
          <w:rFonts w:hint="eastAsia"/>
          <w:lang w:eastAsia="zh-HK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zh-HK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eastAsia="zh-HK"/>
                </w:rPr>
              </m:ctrlPr>
            </m:sSupPr>
            <m:e>
              <m:r>
                <w:rPr>
                  <w:rFonts w:ascii="Cambria Math" w:hAnsi="Cambria Math"/>
                  <w:lang w:eastAsia="zh-HK"/>
                </w:rPr>
                <m:t>2</m:t>
              </m:r>
            </m:e>
            <m:sup>
              <m:r>
                <w:rPr>
                  <w:rFonts w:ascii="Cambria Math" w:hAnsi="Cambria Math"/>
                  <w:lang w:eastAsia="zh-HK"/>
                </w:rPr>
                <m:t>n-1</m:t>
              </m:r>
            </m:sup>
          </m:sSup>
          <m:r>
            <w:rPr>
              <w:rFonts w:ascii="Cambria Math" w:hAnsi="Cambria Math"/>
              <w:lang w:eastAsia="zh-HK"/>
            </w:rPr>
            <m:t>,</m:t>
          </m:r>
        </m:oMath>
      </m:oMathPara>
    </w:p>
    <w:p w:rsidR="00946CAD" w:rsidRPr="0069589B" w:rsidRDefault="0069589B" w:rsidP="003358F4">
      <w:pPr>
        <w:rPr>
          <w:rFonts w:hint="eastAsia"/>
          <w:lang w:eastAsia="zh-HK"/>
        </w:rPr>
      </w:pPr>
      <w:proofErr w:type="gramStart"/>
      <w:r>
        <w:rPr>
          <w:rFonts w:hint="eastAsia"/>
          <w:lang w:eastAsia="zh-HK"/>
        </w:rPr>
        <w:t>for</w:t>
      </w:r>
      <w:proofErr w:type="gramEnd"/>
      <w:r>
        <w:rPr>
          <w:rFonts w:hint="eastAsia"/>
          <w:lang w:eastAsia="zh-HK"/>
        </w:rPr>
        <w:t xml:space="preserve"> any </w:t>
      </w:r>
      <m:oMath>
        <m:r>
          <w:rPr>
            <w:rFonts w:ascii="Cambria Math" w:hAnsi="Cambria Math"/>
            <w:lang w:eastAsia="zh-HK"/>
          </w:rPr>
          <m:t>x≠y</m:t>
        </m:r>
      </m:oMath>
      <w:r>
        <w:rPr>
          <w:rFonts w:hint="eastAsia"/>
          <w:lang w:eastAsia="zh-HK"/>
        </w:rPr>
        <w:t xml:space="preserve">. </w:t>
      </w:r>
    </w:p>
    <w:p w:rsidR="00AF45D7" w:rsidRDefault="00AF45D7" w:rsidP="003358F4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Next is the connection to the parity function. Note that rectangle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I,b</m:t>
            </m:r>
          </m:sub>
        </m:sSub>
      </m:oMath>
      <w:r>
        <w:rPr>
          <w:rFonts w:hint="eastAsia"/>
          <w:lang w:eastAsia="zh-HK"/>
        </w:rPr>
        <w:t xml:space="preserve"> is actually the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g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</m:t>
            </m:r>
          </m:e>
        </m:d>
        <m:r>
          <w:rPr>
            <w:rFonts w:ascii="Cambria Math" w:hAnsi="Cambria Math"/>
            <w:lang w:eastAsia="zh-HK"/>
          </w:rPr>
          <m:t>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g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0</m:t>
            </m:r>
          </m:e>
        </m:d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for </w:t>
      </w:r>
      <w:proofErr w:type="gramEnd"/>
      <m:oMath>
        <m:r>
          <w:rPr>
            <w:rFonts w:ascii="Cambria Math" w:hAnsi="Cambria Math"/>
            <w:lang w:eastAsia="zh-HK"/>
          </w:rPr>
          <m:t>g</m:t>
        </m:r>
        <m:r>
          <m:rPr>
            <m:sty m:val="p"/>
          </m:rPr>
          <w:rPr>
            <w:rFonts w:ascii="Cambria Math" w:hAnsi="Cambria Math"/>
            <w:lang w:eastAsia="zh-HK"/>
          </w:rPr>
          <m:t>=Parity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or </m:t>
        </m:r>
        <m:bar>
          <m:barPr>
            <m:pos m:val="top"/>
            <m:ctrlPr>
              <w:rPr>
                <w:rFonts w:ascii="Cambria Math" w:hAnsi="Cambria Math"/>
                <w:lang w:eastAsia="zh-HK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Parity</m:t>
            </m:r>
          </m:e>
        </m:bar>
      </m:oMath>
      <w:r>
        <w:rPr>
          <w:rFonts w:hint="eastAsia"/>
          <w:lang w:eastAsia="zh-HK"/>
        </w:rPr>
        <w:t xml:space="preserve">. </w:t>
      </w:r>
      <w:r w:rsidR="00642C07">
        <w:rPr>
          <w:rFonts w:hint="eastAsia"/>
          <w:lang w:eastAsia="zh-HK"/>
        </w:rPr>
        <w:t>A</w:t>
      </w:r>
      <w:r>
        <w:rPr>
          <w:rFonts w:hint="eastAsia"/>
          <w:lang w:eastAsia="zh-HK"/>
        </w:rPr>
        <w:t xml:space="preserve">t the end of the last lecture, we showed that the formula leaf size of Parity is at </w:t>
      </w:r>
      <w:proofErr w:type="gramStart"/>
      <w:r>
        <w:rPr>
          <w:rFonts w:hint="eastAsia"/>
          <w:lang w:eastAsia="zh-HK"/>
        </w:rPr>
        <w:t xml:space="preserve">most </w:t>
      </w:r>
      <w:proofErr w:type="gramEnd"/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O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hint="eastAsia"/>
                    <w:lang w:eastAsia="zh-HK"/>
                  </w:rPr>
                  <m:t>2</m:t>
                </m:r>
              </m:sup>
            </m:sSup>
          </m:e>
        </m:d>
      </m:oMath>
      <w:r>
        <w:rPr>
          <w:rFonts w:hint="eastAsia"/>
          <w:lang w:eastAsia="zh-HK"/>
        </w:rPr>
        <w:t>, and mentioned that the constant can be as small as 9/8</w:t>
      </w:r>
      <w:r w:rsidR="00642C07">
        <w:rPr>
          <w:rFonts w:hint="eastAsia"/>
          <w:lang w:eastAsia="zh-HK"/>
        </w:rPr>
        <w:t>. Since</w:t>
      </w:r>
      <w:r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μ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I,b</m:t>
                </m:r>
              </m:sub>
            </m:sSub>
          </m:e>
        </m:d>
      </m:oMath>
      <w:r w:rsidR="00642C07">
        <w:rPr>
          <w:rFonts w:hint="eastAsia"/>
          <w:lang w:eastAsia="zh-HK"/>
        </w:rPr>
        <w:t xml:space="preserve"> is a </w:t>
      </w:r>
      <w:r w:rsidR="00642C07">
        <w:rPr>
          <w:lang w:eastAsia="zh-HK"/>
        </w:rPr>
        <w:t>lower bound</w:t>
      </w:r>
      <w:r w:rsidR="00642C07">
        <w:rPr>
          <w:rFonts w:hint="eastAsia"/>
          <w:lang w:eastAsia="zh-HK"/>
        </w:rPr>
        <w:t xml:space="preserve"> of the leaf size, </w:t>
      </w:r>
      <w:r>
        <w:rPr>
          <w:rFonts w:hint="eastAsia"/>
          <w:lang w:eastAsia="zh-HK"/>
        </w:rPr>
        <w:t xml:space="preserve">we know that </w:t>
      </w:r>
      <m:oMath>
        <m:r>
          <w:rPr>
            <w:rFonts w:ascii="Cambria Math" w:hAnsi="Cambria Math"/>
            <w:lang w:eastAsia="zh-HK"/>
          </w:rPr>
          <m:t>μ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I,b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≤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.</m:t>
        </m:r>
      </m:oMath>
      <w:r w:rsidR="007A3635">
        <w:rPr>
          <w:rFonts w:hint="eastAsia"/>
          <w:lang w:eastAsia="zh-HK"/>
        </w:rPr>
        <w:t xml:space="preserve"> (It</w:t>
      </w:r>
      <w:r w:rsidR="007A3635">
        <w:rPr>
          <w:lang w:eastAsia="zh-HK"/>
        </w:rPr>
        <w:t>’</w:t>
      </w:r>
      <w:r w:rsidR="007A3635">
        <w:rPr>
          <w:rFonts w:hint="eastAsia"/>
          <w:lang w:eastAsia="zh-HK"/>
        </w:rPr>
        <w:t>s easy to see that negation doesn</w:t>
      </w:r>
      <w:r w:rsidR="007A3635">
        <w:rPr>
          <w:lang w:eastAsia="zh-HK"/>
        </w:rPr>
        <w:t>’</w:t>
      </w:r>
      <w:r w:rsidR="007A3635">
        <w:rPr>
          <w:rFonts w:hint="eastAsia"/>
          <w:lang w:eastAsia="zh-HK"/>
        </w:rPr>
        <w:t>t change the leaf size of a function</w:t>
      </w:r>
      <w:proofErr w:type="gramStart"/>
      <w:r w:rsidR="007A3635">
        <w:rPr>
          <w:rFonts w:hint="eastAsia"/>
          <w:lang w:eastAsia="zh-HK"/>
        </w:rPr>
        <w:t xml:space="preserve">: </w:t>
      </w:r>
      <w:proofErr w:type="gramEnd"/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g</m:t>
            </m:r>
          </m:e>
        </m:d>
        <m:r>
          <w:rPr>
            <w:rFonts w:ascii="Cambria Math" w:hAnsi="Cambria Math"/>
            <w:lang w:eastAsia="zh-HK"/>
          </w:rPr>
          <m:t>=L(</m:t>
        </m:r>
        <m:acc>
          <m:accPr>
            <m:chr m:val="̅"/>
            <m:ctrlPr>
              <w:rPr>
                <w:rFonts w:ascii="Cambria Math" w:hAnsi="Cambria Math"/>
                <w:i/>
                <w:lang w:eastAsia="zh-HK"/>
              </w:rPr>
            </m:ctrlPr>
          </m:accPr>
          <m:e>
            <m:r>
              <w:rPr>
                <w:rFonts w:ascii="Cambria Math" w:hAnsi="Cambria Math"/>
                <w:lang w:eastAsia="zh-HK"/>
              </w:rPr>
              <m:t>g</m:t>
            </m:r>
          </m:e>
        </m:acc>
        <m:r>
          <w:rPr>
            <w:rFonts w:ascii="Cambria Math" w:hAnsi="Cambria Math"/>
            <w:lang w:eastAsia="zh-HK"/>
          </w:rPr>
          <m:t>)</m:t>
        </m:r>
      </m:oMath>
      <w:r w:rsidR="007A3635">
        <w:rPr>
          <w:rFonts w:hint="eastAsia"/>
          <w:lang w:eastAsia="zh-HK"/>
        </w:rPr>
        <w:t>.)</w:t>
      </w:r>
    </w:p>
    <w:p w:rsidR="0069589B" w:rsidRDefault="0069589B" w:rsidP="003358F4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Now we </w:t>
      </w:r>
      <w:r w:rsidR="00363667">
        <w:rPr>
          <w:rFonts w:hint="eastAsia"/>
          <w:lang w:eastAsia="zh-HK"/>
        </w:rPr>
        <w:t xml:space="preserve">can </w:t>
      </w:r>
      <w:proofErr w:type="gramStart"/>
      <w:r>
        <w:rPr>
          <w:rFonts w:hint="eastAsia"/>
          <w:lang w:eastAsia="zh-HK"/>
        </w:rPr>
        <w:t xml:space="preserve">bound </w:t>
      </w:r>
      <m:oMath>
        <m:r>
          <w:rPr>
            <w:rFonts w:ascii="Cambria Math" w:hAnsi="Cambria Math"/>
            <w:lang w:eastAsia="zh-HK"/>
          </w:rPr>
          <m:t>μ(R)</m:t>
        </m:r>
      </m:oMath>
      <w:proofErr w:type="gramEnd"/>
      <w:r w:rsidR="00363667">
        <w:rPr>
          <w:rFonts w:hint="eastAsia"/>
          <w:lang w:eastAsia="zh-HK"/>
        </w:rPr>
        <w:t xml:space="preserve"> from above</w:t>
      </w:r>
      <w:r>
        <w:rPr>
          <w:rFonts w:hint="eastAsia"/>
          <w:lang w:eastAsia="zh-HK"/>
        </w:rPr>
        <w:t>:</w:t>
      </w:r>
    </w:p>
    <w:p w:rsidR="0069589B" w:rsidRPr="00984D24" w:rsidRDefault="00AF45D7" w:rsidP="00984D24">
      <w:pPr>
        <w:ind w:firstLineChars="837" w:firstLine="1841"/>
        <w:rPr>
          <w:lang w:eastAsia="zh-HK"/>
        </w:rPr>
      </w:pPr>
      <m:oMath>
        <m:r>
          <w:rPr>
            <w:rFonts w:ascii="Cambria Math" w:hAnsi="Cambria Math"/>
            <w:lang w:eastAsia="zh-HK"/>
          </w:rPr>
          <w:lastRenderedPageBreak/>
          <m:t>μ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R</m:t>
            </m:r>
          </m:e>
        </m:d>
        <m:r>
          <w:rPr>
            <w:rFonts w:ascii="Cambria Math" w:hAnsi="Cambria Math"/>
            <w:lang w:eastAsia="zh-HK"/>
          </w:rPr>
          <m:t xml:space="preserve"> ≤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I,b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I,b</m:t>
                </m:r>
              </m:sub>
            </m:sSub>
            <m:r>
              <w:rPr>
                <w:rFonts w:ascii="Cambria Math" w:hAnsi="Cambria Math"/>
                <w:lang w:eastAsia="zh-HK"/>
              </w:rPr>
              <m:t>μ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I,b</m:t>
                    </m:r>
                  </m:sub>
                </m:sSub>
              </m:e>
            </m:d>
          </m:e>
        </m:nary>
      </m:oMath>
      <w:r w:rsidR="00984D24">
        <w:rPr>
          <w:rFonts w:hint="eastAsia"/>
          <w:lang w:eastAsia="zh-HK"/>
        </w:rPr>
        <w:tab/>
      </w:r>
      <w:r w:rsidR="00984D24">
        <w:rPr>
          <w:rFonts w:hint="eastAsia"/>
          <w:lang w:eastAsia="zh-HK"/>
        </w:rPr>
        <w:tab/>
        <w:t xml:space="preserve">// assumption of convexity of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μ</m:t>
        </m:r>
      </m:oMath>
    </w:p>
    <w:p w:rsidR="00984D24" w:rsidRDefault="00AF45D7" w:rsidP="00984D24">
      <w:pPr>
        <w:ind w:firstLineChars="1095" w:firstLine="2409"/>
        <w:rPr>
          <w:rFonts w:hint="eastAsia"/>
          <w:lang w:eastAsia="zh-HK"/>
        </w:rPr>
      </w:pPr>
      <m:oMath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w:rPr>
                <w:rFonts w:ascii="Cambria Math" w:hAnsi="Cambria Math"/>
                <w:lang w:eastAsia="zh-HK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n-1</m:t>
                </m:r>
              </m:e>
            </m:d>
          </m:sup>
        </m:sSup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I,b</m:t>
            </m:r>
          </m:sub>
          <m:sup/>
          <m:e>
            <m:r>
              <w:rPr>
                <w:rFonts w:ascii="Cambria Math" w:hAnsi="Cambria Math"/>
                <w:lang w:eastAsia="zh-HK"/>
              </w:rPr>
              <m:t>μ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I,b</m:t>
                    </m:r>
                  </m:sub>
                </m:sSub>
              </m:e>
            </m:d>
          </m:e>
        </m:nary>
      </m:oMath>
      <w:r w:rsidR="00984D24">
        <w:rPr>
          <w:rFonts w:hint="eastAsia"/>
          <w:lang w:eastAsia="zh-HK"/>
        </w:rPr>
        <w:tab/>
        <w:t xml:space="preserve">// each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I,b</m:t>
            </m:r>
          </m:sub>
        </m:sSub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w:rPr>
                <w:rFonts w:ascii="Cambria Math" w:hAnsi="Cambria Math"/>
                <w:lang w:eastAsia="zh-HK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n-1</m:t>
                </m:r>
              </m:e>
            </m:d>
          </m:sup>
        </m:sSup>
      </m:oMath>
    </w:p>
    <w:p w:rsidR="00AF45D7" w:rsidRDefault="00AF45D7" w:rsidP="00984D24">
      <w:pPr>
        <w:ind w:firstLineChars="1095" w:firstLine="2409"/>
        <w:rPr>
          <w:rFonts w:hint="eastAsia"/>
          <w:lang w:eastAsia="zh-HK"/>
        </w:rPr>
      </w:pPr>
      <m:oMath>
        <m:r>
          <w:rPr>
            <w:rFonts w:ascii="Cambria Math" w:hAnsi="Cambria Math"/>
            <w:lang w:eastAsia="zh-HK"/>
          </w:rPr>
          <m:t>≤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w:rPr>
                <w:rFonts w:ascii="Cambria Math" w:hAnsi="Cambria Math"/>
                <w:lang w:eastAsia="zh-HK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n-1</m:t>
                </m:r>
              </m:e>
            </m:d>
          </m:sup>
        </m:sSup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I,b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9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8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nary>
      </m:oMath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>// above Fact.</w:t>
      </w:r>
    </w:p>
    <w:p w:rsidR="00AF45D7" w:rsidRPr="00AF45D7" w:rsidRDefault="00AF45D7" w:rsidP="00984D24">
      <w:pPr>
        <w:ind w:firstLineChars="1095" w:firstLine="2409"/>
        <w:rPr>
          <w:rFonts w:hint="eastAsia"/>
          <w:i/>
          <w:lang w:eastAsia="zh-HK"/>
        </w:rPr>
      </w:pPr>
      <m:oMath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9</m:t>
            </m:r>
          </m:num>
          <m:den>
            <m:r>
              <w:rPr>
                <w:rFonts w:ascii="Cambria Math" w:hAnsi="Cambria Math"/>
                <w:lang w:eastAsia="zh-HK"/>
              </w:rPr>
              <m:t>8</m:t>
            </m:r>
          </m:den>
        </m:f>
        <m:r>
          <w:rPr>
            <w:rFonts w:ascii="Cambria Math" w:hAnsi="Cambria Math"/>
            <w:lang w:eastAsia="zh-HK"/>
          </w:rPr>
          <m:t>(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+n)</m:t>
        </m:r>
      </m:oMath>
      <w:r w:rsidRPr="00AF45D7">
        <w:rPr>
          <w:rFonts w:hint="eastAsia"/>
          <w:i/>
          <w:lang w:eastAsia="zh-HK"/>
        </w:rPr>
        <w:t>.</w:t>
      </w:r>
      <w:r w:rsidRPr="00AF45D7">
        <w:rPr>
          <w:rFonts w:hint="eastAsia"/>
          <w:i/>
          <w:lang w:eastAsia="zh-HK"/>
        </w:rPr>
        <w:tab/>
      </w:r>
    </w:p>
    <w:p w:rsidR="0069589B" w:rsidRDefault="00AF45D7" w:rsidP="003358F4">
      <w:pPr>
        <w:rPr>
          <w:rFonts w:hint="eastAsia"/>
          <w:lang w:eastAsia="zh-HK"/>
        </w:rPr>
      </w:pPr>
      <w:proofErr w:type="gramStart"/>
      <w:r>
        <w:rPr>
          <w:rFonts w:hint="eastAsia"/>
          <w:lang w:eastAsia="zh-HK"/>
        </w:rPr>
        <w:t>where</w:t>
      </w:r>
      <w:proofErr w:type="gramEnd"/>
      <w:r>
        <w:rPr>
          <w:rFonts w:hint="eastAsia"/>
          <w:lang w:eastAsia="zh-HK"/>
        </w:rPr>
        <w:t xml:space="preserve"> the last step follows from some basic </w:t>
      </w:r>
      <w:r>
        <w:rPr>
          <w:lang w:eastAsia="zh-HK"/>
        </w:rPr>
        <w:t>manipulation</w:t>
      </w:r>
      <w:r>
        <w:rPr>
          <w:rFonts w:hint="eastAsia"/>
          <w:lang w:eastAsia="zh-HK"/>
        </w:rPr>
        <w:t xml:space="preserve"> of binomial coefficients.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□</m:t>
        </m:r>
      </m:oMath>
    </w:p>
    <w:p w:rsidR="0069589B" w:rsidRPr="0072063B" w:rsidRDefault="0069589B" w:rsidP="003358F4">
      <w:pPr>
        <w:rPr>
          <w:lang w:eastAsia="zh-HK"/>
        </w:rPr>
      </w:pPr>
    </w:p>
    <w:p w:rsidR="00E825B6" w:rsidRPr="00E825B6" w:rsidRDefault="000602EB" w:rsidP="00E825B6">
      <w:pPr>
        <w:pStyle w:val="Heading2"/>
        <w:numPr>
          <w:ilvl w:val="1"/>
          <w:numId w:val="7"/>
        </w:numPr>
        <w:rPr>
          <w:lang w:eastAsia="zh-HK"/>
        </w:rPr>
      </w:pPr>
      <w:r>
        <w:rPr>
          <w:rFonts w:hint="eastAsia"/>
          <w:lang w:eastAsia="zh-HK"/>
        </w:rPr>
        <w:t>Monotone formula size</w:t>
      </w:r>
    </w:p>
    <w:p w:rsidR="00F342F1" w:rsidRDefault="00E9265C" w:rsidP="0028085F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When we restrict the formula to be monotone, then we can get better lower bounds. How much better? </w:t>
      </w:r>
      <w:proofErr w:type="gramStart"/>
      <w:r>
        <w:rPr>
          <w:rFonts w:hint="eastAsia"/>
          <w:lang w:eastAsia="zh-HK"/>
        </w:rPr>
        <w:t>Exponential.</w:t>
      </w:r>
      <w:proofErr w:type="gramEnd"/>
      <w:r>
        <w:rPr>
          <w:rFonts w:hint="eastAsia"/>
          <w:lang w:eastAsia="zh-HK"/>
        </w:rPr>
        <w:t xml:space="preserve"> </w:t>
      </w:r>
      <w:r w:rsidR="007A3635">
        <w:rPr>
          <w:rFonts w:hint="eastAsia"/>
          <w:lang w:eastAsia="zh-HK"/>
        </w:rPr>
        <w:t>It</w:t>
      </w:r>
      <w:r w:rsidR="007A3635">
        <w:rPr>
          <w:lang w:eastAsia="zh-HK"/>
        </w:rPr>
        <w:t>’</w:t>
      </w:r>
      <w:r w:rsidR="007A3635">
        <w:rPr>
          <w:rFonts w:hint="eastAsia"/>
          <w:lang w:eastAsia="zh-HK"/>
        </w:rPr>
        <w:t xml:space="preserve">s probably a bit too technical to write down full </w:t>
      </w:r>
      <w:r w:rsidR="007A3635">
        <w:rPr>
          <w:lang w:eastAsia="zh-HK"/>
        </w:rPr>
        <w:t>details</w:t>
      </w:r>
      <w:r w:rsidR="007A3635">
        <w:rPr>
          <w:rFonts w:hint="eastAsia"/>
          <w:lang w:eastAsia="zh-HK"/>
        </w:rPr>
        <w:t>, but w</w:t>
      </w:r>
      <w:r>
        <w:rPr>
          <w:rFonts w:hint="eastAsia"/>
          <w:lang w:eastAsia="zh-HK"/>
        </w:rPr>
        <w:t xml:space="preserve">e can sketch an approach. </w:t>
      </w:r>
    </w:p>
    <w:p w:rsidR="00214EE7" w:rsidRDefault="00E9265C" w:rsidP="00214EE7">
      <w:pPr>
        <w:rPr>
          <w:lang w:eastAsia="zh-HK"/>
        </w:rPr>
      </w:pPr>
      <w:r>
        <w:rPr>
          <w:rFonts w:hint="eastAsia"/>
          <w:lang w:eastAsia="zh-HK"/>
        </w:rPr>
        <w:t>Recall that a rectangle</w:t>
      </w:r>
      <m:oMath>
        <m:r>
          <w:rPr>
            <w:rFonts w:ascii="Cambria Math" w:hAnsi="Cambria Math"/>
            <w:lang w:eastAsia="zh-HK"/>
          </w:rPr>
          <m:t xml:space="preserve"> A×B</m:t>
        </m:r>
      </m:oMath>
      <w:r>
        <w:rPr>
          <w:rFonts w:hint="eastAsia"/>
          <w:lang w:eastAsia="zh-HK"/>
        </w:rPr>
        <w:t xml:space="preserve"> is </w:t>
      </w:r>
      <w:r w:rsidRPr="007A3635">
        <w:rPr>
          <w:rFonts w:hint="eastAsia"/>
          <w:lang w:eastAsia="zh-HK"/>
        </w:rPr>
        <w:t>1-monochromatic i</w:t>
      </w:r>
      <w:r>
        <w:rPr>
          <w:rFonts w:hint="eastAsia"/>
          <w:lang w:eastAsia="zh-HK"/>
        </w:rPr>
        <w:t xml:space="preserve">f there exists </w:t>
      </w:r>
      <w:proofErr w:type="gramStart"/>
      <w:r>
        <w:rPr>
          <w:rFonts w:hint="eastAsia"/>
          <w:lang w:eastAsia="zh-HK"/>
        </w:rPr>
        <w:t xml:space="preserve">an </w:t>
      </w:r>
      <w:proofErr w:type="gramEnd"/>
      <m:oMath>
        <m:r>
          <w:rPr>
            <w:rFonts w:ascii="Cambria Math" w:hAnsi="Cambria Math"/>
            <w:lang w:eastAsia="zh-HK"/>
          </w:rPr>
          <m:t>i∈[n]</m:t>
        </m:r>
      </m:oMath>
      <w:r>
        <w:rPr>
          <w:rFonts w:hint="eastAsia"/>
          <w:lang w:eastAsia="zh-HK"/>
        </w:rPr>
        <w:t xml:space="preserve">, s.t. for all </w:t>
      </w:r>
      <m:oMath>
        <m:r>
          <w:rPr>
            <w:rFonts w:ascii="Cambria Math" w:hAnsi="Cambria Math"/>
            <w:lang w:eastAsia="zh-HK"/>
          </w:rPr>
          <m:t>x∈A</m:t>
        </m:r>
      </m:oMath>
      <w:r w:rsidRPr="00E9265C">
        <w:rPr>
          <w:rFonts w:hint="eastAsia"/>
          <w:i/>
          <w:lang w:eastAsia="zh-HK"/>
        </w:rPr>
        <w:t xml:space="preserve"> </w:t>
      </w:r>
      <w:r>
        <w:rPr>
          <w:rFonts w:hint="eastAsia"/>
          <w:lang w:eastAsia="zh-HK"/>
        </w:rPr>
        <w:t xml:space="preserve">and </w:t>
      </w:r>
      <m:oMath>
        <m:r>
          <w:rPr>
            <w:rFonts w:ascii="Cambria Math" w:hAnsi="Cambria Math"/>
            <w:lang w:eastAsia="zh-HK"/>
          </w:rPr>
          <m:t>y∈B</m:t>
        </m:r>
      </m:oMath>
      <w:r>
        <w:rPr>
          <w:rFonts w:hint="eastAsia"/>
          <w:lang w:eastAsia="zh-HK"/>
        </w:rPr>
        <w:t xml:space="preserve">, it holds that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=1</m:t>
        </m:r>
      </m:oMath>
      <w:r>
        <w:rPr>
          <w:rFonts w:hint="eastAsia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  <w:r>
        <w:rPr>
          <w:rFonts w:hint="eastAsia"/>
          <w:lang w:eastAsia="zh-HK"/>
        </w:rPr>
        <w:t xml:space="preserve">. A rectangle </w:t>
      </w:r>
      <m:oMath>
        <m:r>
          <w:rPr>
            <w:rFonts w:ascii="Cambria Math" w:hAnsi="Cambria Math"/>
            <w:lang w:eastAsia="zh-HK"/>
          </w:rPr>
          <m:t>A×B</m:t>
        </m:r>
      </m:oMath>
      <w:r w:rsidR="007A3635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is </w:t>
      </w:r>
      <w:r w:rsidRPr="007A3635">
        <w:rPr>
          <w:rFonts w:hint="eastAsia"/>
          <w:lang w:eastAsia="zh-HK"/>
        </w:rPr>
        <w:t xml:space="preserve">0-monochromatic </w:t>
      </w:r>
      <w:r>
        <w:rPr>
          <w:rFonts w:hint="eastAsia"/>
          <w:lang w:eastAsia="zh-HK"/>
        </w:rPr>
        <w:t xml:space="preserve">if there exists </w:t>
      </w:r>
      <w:proofErr w:type="gramStart"/>
      <w:r>
        <w:rPr>
          <w:rFonts w:hint="eastAsia"/>
          <w:lang w:eastAsia="zh-HK"/>
        </w:rPr>
        <w:t xml:space="preserve">an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i∈[n]</m:t>
        </m:r>
      </m:oMath>
      <w:r>
        <w:rPr>
          <w:rFonts w:hint="eastAsia"/>
          <w:lang w:eastAsia="zh-HK"/>
        </w:rPr>
        <w:t xml:space="preserve">, s.t. for all </w:t>
      </w:r>
      <m:oMath>
        <m:r>
          <w:rPr>
            <w:rFonts w:ascii="Cambria Math" w:hAnsi="Cambria Math"/>
            <w:lang w:eastAsia="zh-HK"/>
          </w:rPr>
          <m:t>x∈A</m:t>
        </m:r>
      </m:oMath>
      <w:r>
        <w:rPr>
          <w:rFonts w:hint="eastAsia"/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y∈B</m:t>
        </m:r>
      </m:oMath>
      <w:r>
        <w:rPr>
          <w:rFonts w:hint="eastAsia"/>
          <w:lang w:eastAsia="zh-HK"/>
        </w:rPr>
        <w:t xml:space="preserve">, it holds that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=0</m:t>
        </m:r>
      </m:oMath>
      <w:r>
        <w:rPr>
          <w:rFonts w:hint="eastAsia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  <w:r>
        <w:rPr>
          <w:rFonts w:hint="eastAsia"/>
          <w:lang w:eastAsia="zh-HK"/>
        </w:rPr>
        <w:t>.</w:t>
      </w:r>
      <w:r w:rsidR="00214EE7">
        <w:rPr>
          <w:rFonts w:hint="eastAsia"/>
          <w:lang w:eastAsia="zh-HK"/>
        </w:rPr>
        <w:t xml:space="preserve"> For monotone functions, the</w:t>
      </w:r>
      <w:r w:rsidR="00214EE7" w:rsidRPr="00214EE7">
        <w:rPr>
          <w:rFonts w:hint="eastAsia"/>
          <w:lang w:eastAsia="zh-HK"/>
        </w:rPr>
        <w:t xml:space="preserve"> monotone leaf size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lang w:eastAsia="zh-HK"/>
              </w:rPr>
              <m:t>+</m:t>
            </m:r>
          </m:sub>
        </m:sSub>
        <m:r>
          <w:rPr>
            <w:rFonts w:ascii="Cambria Math" w:hAnsi="Cambria Math" w:hint="eastAsia"/>
            <w:lang w:eastAsia="zh-HK"/>
          </w:rPr>
          <m:t>(f)</m:t>
        </m:r>
      </m:oMath>
      <w:r w:rsidR="00214EE7">
        <w:rPr>
          <w:rFonts w:hint="eastAsia"/>
          <w:lang w:eastAsia="zh-HK"/>
        </w:rPr>
        <w:t xml:space="preserve"> is the minimal number of leaves of any monotone formula </w:t>
      </w:r>
      <w:r w:rsidR="00214EE7">
        <w:rPr>
          <w:lang w:eastAsia="zh-HK"/>
        </w:rPr>
        <w:t>that computes</w:t>
      </w:r>
      <w:r w:rsidR="00214EE7">
        <w:rPr>
          <w:rFonts w:hint="eastAsia"/>
          <w:lang w:eastAsia="zh-HK"/>
        </w:rPr>
        <w:t xml:space="preserve"> </w:t>
      </w:r>
      <w:r w:rsidR="00214EE7" w:rsidRPr="00214EE7">
        <w:rPr>
          <w:rFonts w:hint="eastAsia"/>
          <w:i/>
          <w:lang w:eastAsia="zh-HK"/>
        </w:rPr>
        <w:t>f</w:t>
      </w:r>
      <w:r w:rsidR="00214EE7">
        <w:rPr>
          <w:rFonts w:hint="eastAsia"/>
          <w:lang w:eastAsia="zh-HK"/>
        </w:rPr>
        <w:t>.</w:t>
      </w:r>
    </w:p>
    <w:p w:rsidR="004926A3" w:rsidRDefault="00E9265C" w:rsidP="0028085F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Consider a </w:t>
      </w:r>
      <w:proofErr w:type="gramStart"/>
      <w:r>
        <w:rPr>
          <w:rFonts w:hint="eastAsia"/>
          <w:lang w:eastAsia="zh-HK"/>
        </w:rPr>
        <w:t xml:space="preserve">rectangle </w:t>
      </w:r>
      <w:proofErr w:type="gramEnd"/>
      <m:oMath>
        <m:r>
          <w:rPr>
            <w:rFonts w:ascii="Cambria Math" w:hAnsi="Cambria Math"/>
            <w:lang w:eastAsia="zh-HK"/>
          </w:rPr>
          <m:t>R=A×B⊆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</m:t>
            </m:r>
          </m:e>
        </m:d>
        <m:r>
          <w:rPr>
            <w:rFonts w:ascii="Cambria Math" w:hAnsi="Cambria Math"/>
            <w:lang w:eastAsia="zh-HK"/>
          </w:rPr>
          <m:t>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r>
          <w:rPr>
            <w:rFonts w:ascii="Cambria Math" w:hAnsi="Cambria Math"/>
            <w:lang w:eastAsia="zh-HK"/>
          </w:rPr>
          <m:t>(0)</m:t>
        </m:r>
      </m:oMath>
      <w:r>
        <w:rPr>
          <w:rFonts w:hint="eastAsia"/>
          <w:lang w:eastAsia="zh-HK"/>
        </w:rPr>
        <w:t xml:space="preserve">. We associate with R a </w:t>
      </w:r>
      <w:proofErr w:type="gramStart"/>
      <w:r>
        <w:rPr>
          <w:rFonts w:hint="eastAsia"/>
          <w:lang w:eastAsia="zh-HK"/>
        </w:rPr>
        <w:t xml:space="preserve">matrix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lang w:eastAsia="zh-HK"/>
              </w:rPr>
              <m:t>R</m:t>
            </m:r>
          </m:sub>
        </m:sSub>
      </m:oMath>
      <w:r>
        <w:rPr>
          <w:rFonts w:hint="eastAsia"/>
          <w:lang w:eastAsia="zh-HK"/>
        </w:rPr>
        <w:t xml:space="preserve">. Formally, use a </w:t>
      </w:r>
      <w:proofErr w:type="gramStart"/>
      <w:r>
        <w:rPr>
          <w:rFonts w:hint="eastAsia"/>
          <w:lang w:eastAsia="zh-HK"/>
        </w:rPr>
        <w:t xml:space="preserve">map </w:t>
      </w:r>
      <w:proofErr w:type="gramEnd"/>
      <m:oMath>
        <m:r>
          <w:rPr>
            <w:rFonts w:ascii="Cambria Math" w:hAnsi="Cambria Math"/>
            <w:lang w:eastAsia="zh-HK"/>
          </w:rPr>
          <m:t>ϕ</m:t>
        </m:r>
        <m:r>
          <m:rPr>
            <m:sty m:val="p"/>
          </m:rPr>
          <w:rPr>
            <w:rFonts w:ascii="Cambria Math" w:hAnsi="Cambria Math"/>
            <w:lang w:eastAsia="zh-HK"/>
          </w:rPr>
          <m:t>:</m:t>
        </m:r>
        <m:r>
          <w:rPr>
            <w:rFonts w:ascii="Cambria Math" w:hAnsi="Cambria Math"/>
            <w:lang w:eastAsia="zh-HK"/>
          </w:rPr>
          <m:t>R→ϕ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R</m:t>
            </m:r>
          </m:e>
        </m:d>
        <m: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lang w:eastAsia="zh-HK"/>
              </w:rPr>
              <m:t>R</m:t>
            </m:r>
          </m:sub>
        </m:sSub>
      </m:oMath>
      <w:r>
        <w:rPr>
          <w:rFonts w:hint="eastAsia"/>
          <w:lang w:eastAsia="zh-HK"/>
        </w:rPr>
        <w:t xml:space="preserve">. Suppose that </w:t>
      </w:r>
      <m:oMath>
        <m:r>
          <w:rPr>
            <w:rFonts w:ascii="Cambria Math" w:hAnsi="Cambria Math"/>
            <w:lang w:eastAsia="zh-HK"/>
          </w:rPr>
          <m:t>ϕ</m:t>
        </m:r>
      </m:oMath>
      <w:r>
        <w:rPr>
          <w:rFonts w:hint="eastAsia"/>
          <w:lang w:eastAsia="zh-HK"/>
        </w:rPr>
        <w:t xml:space="preserve"> is linear, thus if R has a decomposition </w:t>
      </w:r>
      <m:oMath>
        <m:r>
          <w:rPr>
            <w:rFonts w:ascii="Cambria Math" w:hAnsi="Cambria Math"/>
            <w:lang w:eastAsia="zh-HK"/>
          </w:rPr>
          <m:t>R=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nary>
      </m:oMath>
      <w:r>
        <w:rPr>
          <w:rFonts w:hint="eastAsia"/>
          <w:lang w:eastAsia="zh-HK"/>
        </w:rPr>
        <w:t xml:space="preserve"> then </w:t>
      </w:r>
      <w:r w:rsidR="00214EE7">
        <w:rPr>
          <w:rFonts w:hint="eastAsia"/>
          <w:lang w:eastAsia="zh-HK"/>
        </w:rPr>
        <w:t xml:space="preserve">so </w:t>
      </w:r>
      <w:proofErr w:type="gramStart"/>
      <w:r w:rsidR="00214EE7">
        <w:rPr>
          <w:rFonts w:hint="eastAsia"/>
          <w:lang w:eastAsia="zh-HK"/>
        </w:rPr>
        <w:t xml:space="preserve">does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lang w:eastAsia="zh-HK"/>
              </w:rPr>
              <m:t>R</m:t>
            </m:r>
          </m:sub>
        </m:sSub>
        <m:r>
          <w:rPr>
            <w:rFonts w:ascii="Cambria Math" w:hAnsi="Cambria Math"/>
            <w:lang w:eastAsia="zh-HK"/>
          </w:rPr>
          <m:t>:</m:t>
        </m:r>
        <m:r>
          <w:rPr>
            <w:rFonts w:ascii="Cambria Math" w:hAnsi="Cambria Math"/>
            <w:lang w:eastAsia="zh-HK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lang w:eastAsia="zh-HK"/>
              </w:rPr>
              <m:t>R</m:t>
            </m:r>
          </m:sub>
        </m:sSub>
        <m:r>
          <w:rPr>
            <w:rFonts w:ascii="Cambria Math" w:hAnsi="Cambria Math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sub>
            </m:sSub>
          </m:e>
        </m:nary>
      </m:oMath>
      <w:r w:rsidR="00214EE7">
        <w:rPr>
          <w:rFonts w:hint="eastAsia"/>
          <w:lang w:eastAsia="zh-HK"/>
        </w:rPr>
        <w:t xml:space="preserve">. </w:t>
      </w:r>
      <w:r>
        <w:rPr>
          <w:rFonts w:hint="eastAsia"/>
          <w:lang w:eastAsia="zh-HK"/>
        </w:rPr>
        <w:t>Consider all 1-monochromatic subrectangles R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, which corresponds to a </w:t>
      </w:r>
      <w:proofErr w:type="spellStart"/>
      <w:r>
        <w:rPr>
          <w:rFonts w:hint="eastAsia"/>
          <w:lang w:eastAsia="zh-HK"/>
        </w:rPr>
        <w:t>submatrix</w:t>
      </w:r>
      <w:proofErr w:type="spellEnd"/>
      <w:r>
        <w:rPr>
          <w:rFonts w:hint="eastAsia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lang w:eastAsia="zh-HK"/>
              </w:rPr>
              <m:t>R'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</m:oMath>
      <w:proofErr w:type="gramStart"/>
      <w:r>
        <w:rPr>
          <w:rFonts w:hint="eastAsia"/>
          <w:lang w:eastAsia="zh-HK"/>
        </w:rPr>
        <w:t xml:space="preserve">of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lang w:eastAsia="zh-HK"/>
              </w:rPr>
              <m:t>R</m:t>
            </m:r>
          </m:sub>
        </m:sSub>
      </m:oMath>
      <w:r>
        <w:rPr>
          <w:rFonts w:hint="eastAsia"/>
          <w:lang w:eastAsia="zh-HK"/>
        </w:rPr>
        <w:t xml:space="preserve">. If we can bound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rank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'</m:t>
                    </m:r>
                  </m:sup>
                </m:sSup>
              </m:sub>
            </m:sSub>
            <m:ctrlPr>
              <w:rPr>
                <w:rFonts w:ascii="Cambria Math" w:hAnsi="Cambria Math"/>
                <w:i/>
                <w:lang w:eastAsia="zh-HK"/>
              </w:rPr>
            </m:ctrlPr>
          </m:e>
        </m:d>
        <m:r>
          <w:rPr>
            <w:rFonts w:ascii="Cambria Math" w:hAnsi="Cambria Math"/>
            <w:lang w:eastAsia="zh-HK"/>
          </w:rPr>
          <m:t>≤r</m:t>
        </m:r>
      </m:oMath>
      <w:r>
        <w:rPr>
          <w:rFonts w:hint="eastAsia"/>
          <w:lang w:eastAsia="zh-HK"/>
        </w:rPr>
        <w:t xml:space="preserve"> for all 1-monochromatic subrectangles R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, then </w:t>
      </w:r>
      <w:r w:rsidR="00214EE7">
        <w:rPr>
          <w:rFonts w:hint="eastAsia"/>
          <w:lang w:eastAsia="zh-HK"/>
        </w:rPr>
        <w:t xml:space="preserve">we obtain a lower bound </w:t>
      </w:r>
      <w:proofErr w:type="gramStart"/>
      <w:r w:rsidR="00214EE7">
        <w:rPr>
          <w:rFonts w:hint="eastAsia"/>
          <w:lang w:eastAsia="zh-HK"/>
        </w:rPr>
        <w:t xml:space="preserve">of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lang w:eastAsia="zh-HK"/>
              </w:rPr>
              <m:t>+</m:t>
            </m:r>
          </m:sub>
        </m:sSub>
        <m:r>
          <w:rPr>
            <w:rFonts w:ascii="Cambria Math" w:hAnsi="Cambria Math" w:hint="eastAsia"/>
            <w:lang w:eastAsia="zh-HK"/>
          </w:rPr>
          <m:t>(f)</m:t>
        </m:r>
      </m:oMath>
      <w:r w:rsidR="004926A3">
        <w:rPr>
          <w:rFonts w:hint="eastAsia"/>
          <w:lang w:eastAsia="zh-HK"/>
        </w:rPr>
        <w:t xml:space="preserve">: </w:t>
      </w:r>
    </w:p>
    <w:p w:rsidR="00E9265C" w:rsidRPr="004926A3" w:rsidRDefault="004926A3" w:rsidP="004926A3">
      <w:pPr>
        <w:jc w:val="center"/>
        <w:rPr>
          <w:rFonts w:hint="eastAsia"/>
          <w:lang w:eastAsia="zh-HK"/>
        </w:rPr>
      </w:pP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lang w:eastAsia="zh-HK"/>
              </w:rPr>
              <m:t>+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≥rank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R</m:t>
                </m:r>
              </m:sub>
            </m:sSub>
          </m:e>
        </m:d>
        <m:r>
          <w:rPr>
            <w:rFonts w:ascii="Cambria Math" w:hAnsi="Cambria Math"/>
            <w:lang w:eastAsia="zh-HK"/>
          </w:rPr>
          <m:t>/r</m:t>
        </m:r>
      </m:oMath>
      <w:r>
        <w:rPr>
          <w:rFonts w:hint="eastAsia"/>
          <w:lang w:eastAsia="zh-HK"/>
        </w:rPr>
        <w:t>.</w:t>
      </w:r>
    </w:p>
    <w:p w:rsidR="0034179D" w:rsidRDefault="00B13A12" w:rsidP="0028085F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Actually, </w:t>
      </w:r>
      <w:proofErr w:type="gramStart"/>
      <w:r>
        <w:rPr>
          <w:rFonts w:hint="eastAsia"/>
          <w:lang w:eastAsia="zh-HK"/>
        </w:rPr>
        <w:t xml:space="preserve">if </w:t>
      </w:r>
      <w:proofErr w:type="gramEnd"/>
      <m:oMath>
        <m:r>
          <w:rPr>
            <w:rFonts w:ascii="Cambria Math" w:hAnsi="Cambria Math"/>
            <w:lang w:eastAsia="zh-HK"/>
          </w:rPr>
          <m:t>R=</m:t>
        </m:r>
        <m:nary>
          <m:naryPr>
            <m:chr m:val="∑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  <m:r>
              <w:rPr>
                <w:rFonts w:ascii="Cambria Math" w:hAnsi="Cambria Math"/>
                <w:lang w:eastAsia="zh-HK"/>
              </w:rPr>
              <m:t>=1</m:t>
            </m:r>
          </m:sub>
          <m:sup>
            <m:r>
              <w:rPr>
                <w:rFonts w:ascii="Cambria Math" w:hAnsi="Cambria Math"/>
                <w:lang w:eastAsia="zh-HK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nary>
      </m:oMath>
      <w:r>
        <w:rPr>
          <w:rFonts w:hint="eastAsia"/>
          <w:lang w:eastAsia="zh-HK"/>
        </w:rPr>
        <w:t xml:space="preserve"> where </w:t>
      </w:r>
      <m:oMath>
        <m:r>
          <w:rPr>
            <w:rFonts w:ascii="Cambria Math" w:hAnsi="Cambria Math"/>
            <w:lang w:eastAsia="zh-HK"/>
          </w:rPr>
          <m:t>r=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χ</m:t>
            </m:r>
          </m:e>
          <m:sub>
            <m:r>
              <w:rPr>
                <w:rFonts w:ascii="Cambria Math" w:hAnsi="Cambria Math"/>
                <w:lang w:eastAsia="zh-HK"/>
              </w:rPr>
              <m:t>+</m:t>
            </m:r>
          </m:sub>
        </m:sSub>
        <m:r>
          <w:rPr>
            <w:rFonts w:ascii="Cambria Math" w:hAnsi="Cambria Math"/>
            <w:lang w:eastAsia="zh-HK"/>
          </w:rPr>
          <m:t>(f)</m:t>
        </m:r>
      </m:oMath>
      <w:r>
        <w:rPr>
          <w:rFonts w:hint="eastAsia"/>
          <w:lang w:eastAsia="zh-HK"/>
        </w:rPr>
        <w:t xml:space="preserve"> and each</w:t>
      </w:r>
      <w:r w:rsidRPr="00B13A12">
        <w:rPr>
          <w:rFonts w:hint="eastAsia"/>
          <w:i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 is 1-monochromatic, we have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lang w:eastAsia="zh-HK"/>
              </w:rPr>
              <m:t>R</m:t>
            </m:r>
          </m:sub>
        </m:sSub>
        <m:r>
          <w:rPr>
            <w:rFonts w:ascii="Cambria Math" w:hAnsi="Cambria Math"/>
            <w:lang w:eastAsia="zh-HK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i=1</m:t>
            </m:r>
          </m:sub>
          <m:sup>
            <m:r>
              <w:rPr>
                <w:rFonts w:ascii="Cambria Math" w:hAnsi="Cambria Math"/>
                <w:lang w:eastAsia="zh-HK"/>
              </w:rPr>
              <m:t>r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sub>
            </m:sSub>
          </m:e>
        </m:nary>
      </m:oMath>
      <w:r>
        <w:rPr>
          <w:rFonts w:hint="eastAsia"/>
          <w:lang w:eastAsia="zh-HK"/>
        </w:rPr>
        <w:t xml:space="preserve">. </w:t>
      </w:r>
      <w:proofErr w:type="gramStart"/>
      <w:r>
        <w:rPr>
          <w:rFonts w:hint="eastAsia"/>
          <w:lang w:eastAsia="zh-HK"/>
        </w:rPr>
        <w:t xml:space="preserve">Thus </w:t>
      </w:r>
      <w:proofErr w:type="gramEnd"/>
      <m:oMath>
        <m:r>
          <w:rPr>
            <w:rFonts w:ascii="Cambria Math" w:hAnsi="Cambria Math"/>
            <w:lang w:eastAsia="zh-HK"/>
          </w:rPr>
          <m:t>rank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R</m:t>
                </m:r>
              </m:sub>
            </m:sSub>
            <m:ctrlPr>
              <w:rPr>
                <w:rFonts w:ascii="Cambria Math" w:hAnsi="Cambria Math"/>
                <w:i/>
                <w:lang w:eastAsia="zh-HK"/>
              </w:rPr>
            </m:ctrlPr>
          </m:e>
        </m:d>
        <m:r>
          <w:rPr>
            <w:rFonts w:ascii="Cambria Math" w:hAnsi="Cambria Math"/>
            <w:lang w:eastAsia="zh-HK"/>
          </w:rPr>
          <m:t>≤</m:t>
        </m:r>
        <m:nary>
          <m:naryPr>
            <m:chr m:val="∑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i=1</m:t>
            </m:r>
          </m:sub>
          <m:sup>
            <m:r>
              <w:rPr>
                <w:rFonts w:ascii="Cambria Math" w:hAnsi="Cambria Math"/>
                <w:lang w:eastAsia="zh-HK"/>
              </w:rPr>
              <m:t>k</m:t>
            </m:r>
          </m:sup>
          <m:e>
            <m:r>
              <w:rPr>
                <w:rFonts w:ascii="Cambria Math" w:hAnsi="Cambria Math"/>
                <w:lang w:eastAsia="zh-HK"/>
              </w:rPr>
              <m:t>rank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HK"/>
                          </w:rPr>
                          <m:t>i</m:t>
                        </m:r>
                      </m:sub>
                    </m:sSub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≤</m:t>
        </m:r>
        <m:r>
          <w:rPr>
            <w:rFonts w:ascii="Cambria Math" w:hAnsi="Cambria Math"/>
            <w:lang w:eastAsia="zh-HK"/>
          </w:rPr>
          <m:t>kr</m:t>
        </m:r>
      </m:oMath>
      <w:r>
        <w:rPr>
          <w:rFonts w:hint="eastAsia"/>
          <w:lang w:eastAsia="zh-HK"/>
        </w:rPr>
        <w:t xml:space="preserve">, thus </w:t>
      </w:r>
    </w:p>
    <w:p w:rsidR="00B13A12" w:rsidRDefault="00B13A12" w:rsidP="0028085F">
      <w:pPr>
        <w:rPr>
          <w:rFonts w:hint="eastAsia"/>
          <w:lang w:eastAsia="zh-H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lang w:eastAsia="zh-HK"/>
                </w:rPr>
                <m:t>L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+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 w:hint="eastAsia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lang w:eastAsia="zh-HK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lang w:eastAsia="zh-HK"/>
                </w:rPr>
                <m:t>χ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+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lang w:eastAsia="zh-HK"/>
            </w:rPr>
            <m:t>=k≥</m:t>
          </m:r>
          <m:f>
            <m:fPr>
              <m:ctrlPr>
                <w:rPr>
                  <w:rFonts w:ascii="Cambria Math" w:hAnsi="Cambria Math"/>
                  <w:i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lang w:eastAsia="zh-HK"/>
                </w:rPr>
                <m:t>rank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R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lang w:eastAsia="zh-HK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.</m:t>
          </m:r>
        </m:oMath>
      </m:oMathPara>
    </w:p>
    <w:p w:rsidR="0034179D" w:rsidRDefault="0034179D" w:rsidP="0028085F">
      <w:pPr>
        <w:rPr>
          <w:rFonts w:hint="eastAsia"/>
          <w:lang w:eastAsia="zh-HK"/>
        </w:rPr>
      </w:pPr>
    </w:p>
    <w:p w:rsidR="00E9265C" w:rsidRDefault="004926A3" w:rsidP="0028085F">
      <w:pPr>
        <w:rPr>
          <w:rFonts w:hint="eastAsia"/>
          <w:lang w:eastAsia="zh-HK"/>
        </w:rPr>
      </w:pPr>
      <w:bookmarkStart w:id="0" w:name="_GoBack"/>
      <w:bookmarkEnd w:id="0"/>
      <w:r>
        <w:rPr>
          <w:rFonts w:hint="eastAsia"/>
          <w:lang w:eastAsia="zh-HK"/>
        </w:rPr>
        <w:lastRenderedPageBreak/>
        <w:t>In general 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not easy to design the map </w:t>
      </w:r>
      <m:oMath>
        <m:r>
          <w:rPr>
            <w:rFonts w:ascii="Cambria Math" w:hAnsi="Cambria Math"/>
            <w:lang w:eastAsia="zh-HK"/>
          </w:rPr>
          <m:t>ϕ</m:t>
        </m:r>
      </m:oMath>
      <w:r w:rsidR="00A436E6">
        <w:rPr>
          <w:rFonts w:hint="eastAsia"/>
          <w:lang w:eastAsia="zh-HK"/>
        </w:rPr>
        <w:t xml:space="preserve"> with those properties</w:t>
      </w:r>
      <w:r>
        <w:rPr>
          <w:rFonts w:hint="eastAsia"/>
          <w:lang w:eastAsia="zh-HK"/>
        </w:rPr>
        <w:t xml:space="preserve">. One special case is the </w:t>
      </w:r>
      <w:r w:rsidRPr="00A436E6">
        <w:rPr>
          <w:rFonts w:hint="eastAsia"/>
          <w:i/>
          <w:lang w:eastAsia="zh-HK"/>
        </w:rPr>
        <w:t>local intersection</w:t>
      </w:r>
      <w:r>
        <w:rPr>
          <w:rFonts w:hint="eastAsia"/>
          <w:lang w:eastAsia="zh-HK"/>
        </w:rPr>
        <w:t xml:space="preserve"> property. For that we need to mention concepts of 1-term and 0-term for monotone functions. For any x </w:t>
      </w:r>
      <w:proofErr w:type="gramStart"/>
      <w:r>
        <w:rPr>
          <w:rFonts w:hint="eastAsia"/>
          <w:lang w:eastAsia="zh-HK"/>
        </w:rPr>
        <w:t xml:space="preserve">with </w:t>
      </w:r>
      <w:proofErr w:type="gramEnd"/>
      <m:oMath>
        <m:r>
          <w:rPr>
            <w:rFonts w:ascii="Cambria Math" w:hAnsi="Cambria Math" w:hint="eastAsia"/>
            <w:lang w:eastAsia="zh-HK"/>
          </w:rPr>
          <m:t>f(x)=1</m:t>
        </m:r>
      </m:oMath>
      <w:r>
        <w:rPr>
          <w:rFonts w:hint="eastAsia"/>
          <w:lang w:eastAsia="zh-HK"/>
        </w:rPr>
        <w:t xml:space="preserve">, there is a </w:t>
      </w:r>
      <w:r w:rsidR="00A436E6">
        <w:rPr>
          <w:rFonts w:hint="eastAsia"/>
          <w:i/>
          <w:lang w:eastAsia="zh-HK"/>
        </w:rPr>
        <w:t>1-term</w:t>
      </w:r>
      <w:r>
        <w:rPr>
          <w:rFonts w:hint="eastAsia"/>
          <w:lang w:eastAsia="zh-HK"/>
        </w:rPr>
        <w:t xml:space="preserve"> (of this value) defined as a minimal subset S of </w:t>
      </w:r>
      <m:oMath>
        <m:r>
          <w:rPr>
            <w:rFonts w:ascii="Cambria Math" w:hAnsi="Cambria Math"/>
            <w:lang w:eastAsia="zh-HK"/>
          </w:rPr>
          <m:t>{i∈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n</m:t>
            </m:r>
          </m:e>
        </m:d>
        <m:r>
          <w:rPr>
            <w:rFonts w:ascii="Cambria Math" w:hAnsi="Cambria Math"/>
            <w:lang w:eastAsia="zh-HK"/>
          </w:rPr>
          <m:t>: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=1}</m:t>
        </m:r>
      </m:oMath>
      <w:r>
        <w:rPr>
          <w:rFonts w:hint="eastAsia"/>
          <w:lang w:eastAsia="zh-HK"/>
        </w:rPr>
        <w:t xml:space="preserve"> s.t. if we fix the subset, then no matter how we change the variables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j</m:t>
            </m:r>
          </m:sub>
        </m:sSub>
      </m:oMath>
      <w:r>
        <w:rPr>
          <w:rFonts w:hint="eastAsia"/>
          <w:lang w:eastAsia="zh-HK"/>
        </w:rPr>
        <w:t xml:space="preserve"> outside S, the function value remains 1. If we have more than one min-1-certificate, take one with the minimum size. Similarly we can define the </w:t>
      </w:r>
      <w:r w:rsidR="00A436E6">
        <w:rPr>
          <w:rFonts w:hint="eastAsia"/>
          <w:i/>
          <w:lang w:eastAsia="zh-HK"/>
        </w:rPr>
        <w:t>0-term</w:t>
      </w:r>
      <w:r>
        <w:rPr>
          <w:rFonts w:hint="eastAsia"/>
          <w:lang w:eastAsia="zh-HK"/>
        </w:rPr>
        <w:t xml:space="preserve"> as a subset S of </w:t>
      </w:r>
      <m:oMath>
        <m:r>
          <w:rPr>
            <w:rFonts w:ascii="Cambria Math" w:hAnsi="Cambria Math"/>
            <w:lang w:eastAsia="zh-HK"/>
          </w:rPr>
          <m:t>{i∈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n</m:t>
            </m:r>
          </m:e>
        </m:d>
        <m:r>
          <w:rPr>
            <w:rFonts w:ascii="Cambria Math" w:hAnsi="Cambria Math"/>
            <w:lang w:eastAsia="zh-HK"/>
          </w:rPr>
          <m:t>: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=1}</m:t>
        </m:r>
      </m:oMath>
      <w:r>
        <w:rPr>
          <w:rFonts w:hint="eastAsia"/>
          <w:lang w:eastAsia="zh-HK"/>
        </w:rPr>
        <w:t xml:space="preserve"> with the minimum size </w:t>
      </w:r>
      <w:proofErr w:type="spellStart"/>
      <w:r>
        <w:rPr>
          <w:rFonts w:hint="eastAsia"/>
          <w:lang w:eastAsia="zh-HK"/>
        </w:rPr>
        <w:t>s.t.</w:t>
      </w:r>
      <w:proofErr w:type="spellEnd"/>
      <w:r>
        <w:rPr>
          <w:rFonts w:hint="eastAsia"/>
          <w:lang w:eastAsia="zh-HK"/>
        </w:rPr>
        <w:t xml:space="preserve"> fixing variables </w:t>
      </w:r>
      <w:r w:rsidR="00EA538D">
        <w:rPr>
          <w:rFonts w:hint="eastAsia"/>
          <w:lang w:eastAsia="zh-HK"/>
        </w:rPr>
        <w:t xml:space="preserve">to be 0 on </w:t>
      </w:r>
      <w:r>
        <w:rPr>
          <w:rFonts w:hint="eastAsia"/>
          <w:lang w:eastAsia="zh-HK"/>
        </w:rPr>
        <w:t>the subset</w:t>
      </w:r>
      <w:r w:rsidR="00EA538D">
        <w:rPr>
          <w:rFonts w:hint="eastAsia"/>
          <w:lang w:eastAsia="zh-HK"/>
        </w:rPr>
        <w:t xml:space="preserve"> guarantees the function value to be 0. Note that a simple but crucial property of certificates is that for any 1-</w:t>
      </w:r>
      <w:r w:rsidR="00A436E6">
        <w:rPr>
          <w:rFonts w:hint="eastAsia"/>
          <w:lang w:eastAsia="zh-HK"/>
        </w:rPr>
        <w:t>term</w:t>
      </w:r>
      <w:r w:rsidR="00EA538D">
        <w:rPr>
          <w:rFonts w:hint="eastAsia"/>
          <w:lang w:eastAsia="zh-HK"/>
        </w:rPr>
        <w:t xml:space="preserve"> </w:t>
      </w:r>
      <w:r w:rsidR="00EA538D" w:rsidRPr="00EA538D">
        <w:rPr>
          <w:rFonts w:hint="eastAsia"/>
          <w:i/>
          <w:lang w:eastAsia="zh-HK"/>
        </w:rPr>
        <w:t>a</w:t>
      </w:r>
      <w:r w:rsidR="00EA538D">
        <w:rPr>
          <w:rFonts w:hint="eastAsia"/>
          <w:lang w:eastAsia="zh-HK"/>
        </w:rPr>
        <w:t xml:space="preserve"> and 0-</w:t>
      </w:r>
      <w:r w:rsidR="00A436E6">
        <w:rPr>
          <w:rFonts w:hint="eastAsia"/>
          <w:lang w:eastAsia="zh-HK"/>
        </w:rPr>
        <w:t xml:space="preserve">term </w:t>
      </w:r>
      <w:r w:rsidR="00EA538D" w:rsidRPr="00EA538D">
        <w:rPr>
          <w:rFonts w:hint="eastAsia"/>
          <w:i/>
          <w:lang w:eastAsia="zh-HK"/>
        </w:rPr>
        <w:t>b</w:t>
      </w:r>
      <w:r w:rsidR="00EA538D">
        <w:rPr>
          <w:rFonts w:hint="eastAsia"/>
          <w:lang w:eastAsia="zh-HK"/>
        </w:rPr>
        <w:t xml:space="preserve"> we </w:t>
      </w:r>
      <w:proofErr w:type="gramStart"/>
      <w:r w:rsidR="00EA538D">
        <w:rPr>
          <w:rFonts w:hint="eastAsia"/>
          <w:lang w:eastAsia="zh-HK"/>
        </w:rPr>
        <w:t xml:space="preserve">have </w:t>
      </w:r>
      <w:proofErr w:type="gramEnd"/>
      <m:oMath>
        <m:r>
          <w:rPr>
            <w:rFonts w:ascii="Cambria Math" w:hAnsi="Cambria Math"/>
            <w:lang w:eastAsia="zh-HK"/>
          </w:rPr>
          <m:t>a∩b≠∅</m:t>
        </m:r>
      </m:oMath>
      <w:r w:rsidR="00EA538D">
        <w:rPr>
          <w:rFonts w:hint="eastAsia"/>
          <w:lang w:eastAsia="zh-HK"/>
        </w:rPr>
        <w:t>. Indeed, if they are disjoint, then consider the input with all 1</w:t>
      </w:r>
      <w:r w:rsidR="00EA538D">
        <w:rPr>
          <w:lang w:eastAsia="zh-HK"/>
        </w:rPr>
        <w:t>’</w:t>
      </w:r>
      <w:r w:rsidR="00EA538D">
        <w:rPr>
          <w:rFonts w:hint="eastAsia"/>
          <w:lang w:eastAsia="zh-HK"/>
        </w:rPr>
        <w:t xml:space="preserve">s at positions in </w:t>
      </w:r>
      <w:r w:rsidR="00EA538D" w:rsidRPr="00EA538D">
        <w:rPr>
          <w:rFonts w:hint="eastAsia"/>
          <w:i/>
          <w:lang w:eastAsia="zh-HK"/>
        </w:rPr>
        <w:t>a</w:t>
      </w:r>
      <w:r w:rsidR="00EA538D">
        <w:rPr>
          <w:rFonts w:hint="eastAsia"/>
          <w:lang w:eastAsia="zh-HK"/>
        </w:rPr>
        <w:t xml:space="preserve"> and all 0</w:t>
      </w:r>
      <w:r w:rsidR="00EA538D">
        <w:rPr>
          <w:lang w:eastAsia="zh-HK"/>
        </w:rPr>
        <w:t>’</w:t>
      </w:r>
      <w:r w:rsidR="00EA538D">
        <w:rPr>
          <w:rFonts w:hint="eastAsia"/>
          <w:lang w:eastAsia="zh-HK"/>
        </w:rPr>
        <w:t xml:space="preserve">s at positions in b, then what are you </w:t>
      </w:r>
      <w:proofErr w:type="spellStart"/>
      <w:r w:rsidR="00EA538D">
        <w:rPr>
          <w:rFonts w:hint="eastAsia"/>
          <w:lang w:eastAsia="zh-HK"/>
        </w:rPr>
        <w:t>gonna</w:t>
      </w:r>
      <w:proofErr w:type="spellEnd"/>
      <w:r w:rsidR="00EA538D">
        <w:rPr>
          <w:rFonts w:hint="eastAsia"/>
          <w:lang w:eastAsia="zh-HK"/>
        </w:rPr>
        <w:t xml:space="preserve"> assign the function value? (No matter how you do it, it</w:t>
      </w:r>
      <w:r w:rsidR="00EA538D">
        <w:rPr>
          <w:lang w:eastAsia="zh-HK"/>
        </w:rPr>
        <w:t>’</w:t>
      </w:r>
      <w:r w:rsidR="00EA538D">
        <w:rPr>
          <w:rFonts w:hint="eastAsia"/>
          <w:lang w:eastAsia="zh-HK"/>
        </w:rPr>
        <w:t>ll violate the definition of one of the 0- and 1-</w:t>
      </w:r>
      <w:r w:rsidR="00A436E6">
        <w:rPr>
          <w:rFonts w:hint="eastAsia"/>
          <w:lang w:eastAsia="zh-HK"/>
        </w:rPr>
        <w:t>term</w:t>
      </w:r>
      <w:r w:rsidR="00EA538D">
        <w:rPr>
          <w:rFonts w:hint="eastAsia"/>
          <w:lang w:eastAsia="zh-HK"/>
        </w:rPr>
        <w:t>.)</w:t>
      </w:r>
    </w:p>
    <w:p w:rsidR="00A436E6" w:rsidRDefault="00A436E6" w:rsidP="0028085F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Take a set </w:t>
      </w:r>
      <m:oMath>
        <m:r>
          <w:rPr>
            <w:rFonts w:ascii="Cambria Math" w:hAnsi="Cambria Math"/>
            <w:lang w:eastAsia="zh-HK"/>
          </w:rPr>
          <m:t>A⊆</m:t>
        </m:r>
      </m:oMath>
      <w:r>
        <w:rPr>
          <w:rFonts w:hint="eastAsia"/>
          <w:lang w:eastAsia="zh-HK"/>
        </w:rPr>
        <w:t xml:space="preserve">{1-terms} and </w:t>
      </w:r>
      <m:oMath>
        <m:r>
          <w:rPr>
            <w:rFonts w:ascii="Cambria Math" w:hAnsi="Cambria Math"/>
            <w:lang w:eastAsia="zh-HK"/>
          </w:rPr>
          <m:t>B</m:t>
        </m:r>
        <m:r>
          <w:rPr>
            <w:rFonts w:ascii="Cambria Math" w:hAnsi="Cambria Math"/>
            <w:lang w:eastAsia="zh-HK"/>
          </w:rPr>
          <m:t>⊆</m:t>
        </m:r>
      </m:oMath>
      <w:r>
        <w:rPr>
          <w:rFonts w:hint="eastAsia"/>
          <w:lang w:eastAsia="zh-HK"/>
        </w:rPr>
        <w:t xml:space="preserve">{0-terms}. A and B </w:t>
      </w:r>
      <w:r w:rsidRPr="00DC6B74">
        <w:rPr>
          <w:rFonts w:hint="eastAsia"/>
          <w:i/>
          <w:lang w:eastAsia="zh-HK"/>
        </w:rPr>
        <w:t>locally intersect</w:t>
      </w:r>
      <w:r>
        <w:rPr>
          <w:rFonts w:hint="eastAsia"/>
          <w:lang w:eastAsia="zh-HK"/>
        </w:rPr>
        <w:t xml:space="preserve"> if for </w:t>
      </w:r>
      <w:proofErr w:type="gramStart"/>
      <w:r>
        <w:rPr>
          <w:rFonts w:hint="eastAsia"/>
          <w:lang w:eastAsia="zh-HK"/>
        </w:rPr>
        <w:t xml:space="preserve">any </w:t>
      </w:r>
      <w:proofErr w:type="gramEnd"/>
      <m:oMath>
        <m:r>
          <w:rPr>
            <w:rFonts w:ascii="Cambria Math" w:hAnsi="Cambria Math"/>
            <w:lang w:eastAsia="zh-HK"/>
          </w:rPr>
          <m:t>b∈B</m:t>
        </m:r>
      </m:oMath>
      <w:r>
        <w:rPr>
          <w:rFonts w:hint="eastAsia"/>
          <w:lang w:eastAsia="zh-HK"/>
        </w:rPr>
        <w:t xml:space="preserve">, there is a partition </w:t>
      </w:r>
      <m:oMath>
        <m:r>
          <w:rPr>
            <w:rFonts w:ascii="Cambria Math" w:hAnsi="Cambria Math"/>
            <w:lang w:eastAsia="zh-HK"/>
          </w:rPr>
          <m:t>b=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0</m:t>
            </m:r>
          </m:sub>
        </m:sSub>
        <m:r>
          <w:rPr>
            <w:rFonts w:ascii="Cambria Math" w:hAnsi="Cambria Math"/>
            <w:lang w:eastAsia="zh-HK"/>
          </w:rPr>
          <m:t>∪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</m:oMath>
      <w:r>
        <w:rPr>
          <w:rFonts w:hint="eastAsia"/>
          <w:lang w:eastAsia="zh-HK"/>
        </w:rPr>
        <w:t xml:space="preserve"> so that for all </w:t>
      </w:r>
      <m:oMath>
        <m:r>
          <w:rPr>
            <w:rFonts w:ascii="Cambria Math" w:hAnsi="Cambria Math"/>
            <w:lang w:eastAsia="zh-HK"/>
          </w:rPr>
          <m:t>a∈A</m:t>
        </m:r>
      </m:oMath>
      <w:r>
        <w:rPr>
          <w:rFonts w:hint="eastAsia"/>
          <w:lang w:eastAsia="zh-HK"/>
        </w:rPr>
        <w:t>,</w:t>
      </w:r>
      <w:r w:rsidRPr="00A436E6">
        <w:rPr>
          <w:rFonts w:hint="eastAsia"/>
          <w:i/>
          <w:lang w:eastAsia="zh-HK"/>
        </w:rPr>
        <w:t xml:space="preserve"> a</w:t>
      </w:r>
      <w:r>
        <w:rPr>
          <w:rFonts w:hint="eastAsia"/>
          <w:lang w:eastAsia="zh-HK"/>
        </w:rPr>
        <w:t xml:space="preserve"> intersects with exactly one of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0</m:t>
            </m:r>
          </m:sub>
        </m:sSub>
      </m:oMath>
      <w:r>
        <w:rPr>
          <w:rFonts w:hint="eastAsia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</m:oMath>
      <w:r>
        <w:rPr>
          <w:rFonts w:hint="eastAsia"/>
          <w:lang w:eastAsia="zh-HK"/>
        </w:rPr>
        <w:t xml:space="preserve">. Define a </w:t>
      </w:r>
      <w:proofErr w:type="spellStart"/>
      <w:r>
        <w:rPr>
          <w:rFonts w:hint="eastAsia"/>
          <w:lang w:eastAsia="zh-HK"/>
        </w:rPr>
        <w:t>Disjointness</w:t>
      </w:r>
      <w:proofErr w:type="spellEnd"/>
      <w:r>
        <w:rPr>
          <w:rFonts w:hint="eastAsia"/>
          <w:lang w:eastAsia="zh-HK"/>
        </w:rPr>
        <w:t xml:space="preserve"> matrix D of </w:t>
      </w:r>
      <w:proofErr w:type="gramStart"/>
      <w:r>
        <w:rPr>
          <w:rFonts w:hint="eastAsia"/>
          <w:lang w:eastAsia="zh-HK"/>
        </w:rPr>
        <w:t xml:space="preserve">dimension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</m:t>
            </m:r>
          </m:e>
        </m:d>
        <m:r>
          <w:rPr>
            <w:rFonts w:ascii="Cambria Math" w:hAnsi="Cambria Math"/>
            <w:lang w:eastAsia="zh-HK"/>
          </w:rPr>
          <m:t>×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B</m:t>
            </m:r>
          </m:e>
        </m:d>
      </m:oMath>
      <w:r>
        <w:rPr>
          <w:rFonts w:hint="eastAsia"/>
          <w:lang w:eastAsia="zh-HK"/>
        </w:rPr>
        <w:t xml:space="preserve">, with rows and columns indexed by </w:t>
      </w:r>
      <w:r w:rsidRPr="00A436E6">
        <w:rPr>
          <w:rFonts w:hint="eastAsia"/>
          <w:i/>
          <w:lang w:eastAsia="zh-HK"/>
        </w:rPr>
        <w:t>A</w:t>
      </w:r>
      <w:r>
        <w:rPr>
          <w:rFonts w:hint="eastAsia"/>
          <w:lang w:eastAsia="zh-HK"/>
        </w:rPr>
        <w:t xml:space="preserve"> and </w:t>
      </w:r>
      <w:r w:rsidRPr="00A436E6">
        <w:rPr>
          <w:rFonts w:hint="eastAsia"/>
          <w:i/>
          <w:lang w:eastAsia="zh-HK"/>
        </w:rPr>
        <w:t>B</w:t>
      </w:r>
      <w:r>
        <w:rPr>
          <w:rFonts w:hint="eastAsia"/>
          <w:lang w:eastAsia="zh-HK"/>
        </w:rPr>
        <w:t xml:space="preserve">, respectively. The </w:t>
      </w:r>
      <m:oMath>
        <m:r>
          <w:rPr>
            <w:rFonts w:ascii="Cambria Math" w:hAnsi="Cambria Math" w:hint="eastAsia"/>
            <w:lang w:eastAsia="zh-HK"/>
          </w:rPr>
          <m:t>(a,b)</m:t>
        </m:r>
      </m:oMath>
      <w:r>
        <w:rPr>
          <w:rFonts w:hint="eastAsia"/>
          <w:lang w:eastAsia="zh-HK"/>
        </w:rPr>
        <w:t xml:space="preserve">-entry is defined as 1 if </w:t>
      </w:r>
      <m:oMath>
        <m:r>
          <w:rPr>
            <w:rFonts w:ascii="Cambria Math" w:hAnsi="Cambria Math"/>
            <w:lang w:eastAsia="zh-HK"/>
          </w:rPr>
          <m:t>a∩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≠∅</m:t>
        </m:r>
      </m:oMath>
      <w:r>
        <w:rPr>
          <w:rFonts w:hint="eastAsia"/>
          <w:lang w:eastAsia="zh-HK"/>
        </w:rPr>
        <w:t xml:space="preserve"> and 0 </w:t>
      </w:r>
      <w:proofErr w:type="gramStart"/>
      <w:r>
        <w:rPr>
          <w:rFonts w:hint="eastAsia"/>
          <w:lang w:eastAsia="zh-HK"/>
        </w:rPr>
        <w:t xml:space="preserve">if </w:t>
      </w:r>
      <w:proofErr w:type="gramEnd"/>
      <m:oMath>
        <m:r>
          <w:rPr>
            <w:rFonts w:ascii="Cambria Math" w:hAnsi="Cambria Math"/>
            <w:lang w:eastAsia="zh-HK"/>
          </w:rPr>
          <m:t>a∩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0</m:t>
            </m:r>
          </m:sub>
        </m:sSub>
        <m:r>
          <w:rPr>
            <w:rFonts w:ascii="Cambria Math" w:hAnsi="Cambria Math"/>
            <w:lang w:eastAsia="zh-HK"/>
          </w:rPr>
          <m:t>≠∅</m:t>
        </m:r>
      </m:oMath>
      <w:r>
        <w:rPr>
          <w:rFonts w:hint="eastAsia"/>
          <w:lang w:eastAsia="zh-HK"/>
        </w:rPr>
        <w:t xml:space="preserve">. </w:t>
      </w:r>
    </w:p>
    <w:p w:rsidR="00A436E6" w:rsidRDefault="00DC6B74" w:rsidP="0028085F">
      <w:pPr>
        <w:rPr>
          <w:rFonts w:hint="eastAsia"/>
          <w:lang w:eastAsia="zh-HK"/>
        </w:rPr>
      </w:pPr>
      <w:proofErr w:type="gramStart"/>
      <w:r w:rsidRPr="000B4666">
        <w:rPr>
          <w:rFonts w:hint="eastAsia"/>
          <w:b/>
          <w:lang w:eastAsia="zh-HK"/>
        </w:rPr>
        <w:t>Theorem</w:t>
      </w:r>
      <w:r w:rsidR="00526AAF">
        <w:rPr>
          <w:rFonts w:hint="eastAsia"/>
          <w:b/>
          <w:lang w:eastAsia="zh-HK"/>
        </w:rPr>
        <w:t xml:space="preserve"> 2.1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If </w:t>
      </w:r>
      <m:oMath>
        <m:r>
          <w:rPr>
            <w:rFonts w:ascii="Cambria Math" w:hAnsi="Cambria Math"/>
            <w:lang w:eastAsia="zh-HK"/>
          </w:rPr>
          <m:t>A⊆</m:t>
        </m:r>
      </m:oMath>
      <w:r>
        <w:rPr>
          <w:rFonts w:hint="eastAsia"/>
          <w:lang w:eastAsia="zh-HK"/>
        </w:rPr>
        <w:t xml:space="preserve">{1-terms} and </w:t>
      </w:r>
      <m:oMath>
        <m:r>
          <w:rPr>
            <w:rFonts w:ascii="Cambria Math" w:hAnsi="Cambria Math"/>
            <w:lang w:eastAsia="zh-HK"/>
          </w:rPr>
          <m:t>B</m:t>
        </m:r>
        <m:r>
          <w:rPr>
            <w:rFonts w:ascii="Cambria Math" w:hAnsi="Cambria Math"/>
            <w:lang w:eastAsia="zh-HK"/>
          </w:rPr>
          <m:t>⊆</m:t>
        </m:r>
      </m:oMath>
      <w:r>
        <w:rPr>
          <w:rFonts w:hint="eastAsia"/>
          <w:lang w:eastAsia="zh-HK"/>
        </w:rPr>
        <w:t xml:space="preserve">{0-terms} locally intersect, then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lang w:eastAsia="zh-HK"/>
              </w:rPr>
              <m:t>+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≥rank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D</m:t>
            </m:r>
          </m:e>
        </m:d>
        <m:r>
          <w:rPr>
            <w:rFonts w:ascii="Cambria Math" w:hAnsi="Cambria Math"/>
            <w:lang w:eastAsia="zh-HK"/>
          </w:rPr>
          <m:t>.</m:t>
        </m:r>
      </m:oMath>
    </w:p>
    <w:p w:rsidR="000B4666" w:rsidRPr="00EA538D" w:rsidRDefault="000B4666" w:rsidP="0028085F">
      <w:pPr>
        <w:rPr>
          <w:rFonts w:hint="eastAsia"/>
          <w:lang w:eastAsia="zh-HK"/>
        </w:rPr>
      </w:pPr>
      <w:proofErr w:type="gramStart"/>
      <w:r w:rsidRPr="000B4666">
        <w:rPr>
          <w:rFonts w:hint="eastAsia"/>
          <w:i/>
          <w:lang w:eastAsia="zh-HK"/>
        </w:rPr>
        <w:t>Proof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enough to show that any 1-monochromatic subrectangle has </w:t>
      </w:r>
      <w:proofErr w:type="spellStart"/>
      <w:r>
        <w:rPr>
          <w:rFonts w:hint="eastAsia"/>
          <w:lang w:eastAsia="zh-HK"/>
        </w:rPr>
        <w:t>has</w:t>
      </w:r>
      <w:proofErr w:type="spellEnd"/>
      <w:r>
        <w:rPr>
          <w:rFonts w:hint="eastAsia"/>
          <w:lang w:eastAsia="zh-HK"/>
        </w:rPr>
        <w:t xml:space="preserve"> rank 1. Fix </w:t>
      </w:r>
      <w:proofErr w:type="gramStart"/>
      <w:r>
        <w:rPr>
          <w:rFonts w:hint="eastAsia"/>
          <w:lang w:eastAsia="zh-HK"/>
        </w:rPr>
        <w:t>a  1</w:t>
      </w:r>
      <w:proofErr w:type="gramEnd"/>
      <w:r>
        <w:rPr>
          <w:rFonts w:hint="eastAsia"/>
          <w:lang w:eastAsia="zh-HK"/>
        </w:rPr>
        <w:t xml:space="preserve">-monochromatic subrectangle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w:rPr>
            <w:rFonts w:ascii="Cambria Math" w:hAnsi="Cambria Math"/>
            <w:lang w:eastAsia="zh-HK"/>
          </w:rPr>
          <m:t>×B'</m:t>
        </m:r>
      </m:oMath>
      <w:r>
        <w:rPr>
          <w:rFonts w:hint="eastAsia"/>
          <w:lang w:eastAsia="zh-HK"/>
        </w:rPr>
        <w:t xml:space="preserve">, with an index </w:t>
      </w:r>
      <w:proofErr w:type="spellStart"/>
      <w:r w:rsidRPr="000B4666">
        <w:rPr>
          <w:i/>
          <w:lang w:eastAsia="zh-HK"/>
        </w:rPr>
        <w:t>i</w:t>
      </w:r>
      <w:proofErr w:type="spellEnd"/>
      <w:r>
        <w:rPr>
          <w:lang w:eastAsia="zh-HK"/>
        </w:rPr>
        <w:t xml:space="preserve"> </w:t>
      </w:r>
      <w:proofErr w:type="spellStart"/>
      <w:r>
        <w:rPr>
          <w:lang w:eastAsia="zh-HK"/>
        </w:rPr>
        <w:t>s</w:t>
      </w:r>
      <w:r>
        <w:rPr>
          <w:rFonts w:hint="eastAsia"/>
          <w:lang w:eastAsia="zh-HK"/>
        </w:rPr>
        <w:t>.</w:t>
      </w:r>
      <w:r>
        <w:rPr>
          <w:lang w:eastAsia="zh-HK"/>
        </w:rPr>
        <w:t>t.</w:t>
      </w:r>
      <w:proofErr w:type="spellEnd"/>
      <w:r>
        <w:rPr>
          <w:lang w:eastAsia="zh-HK"/>
        </w:rPr>
        <w:t xml:space="preserve"> </w:t>
      </w:r>
      <w:r>
        <w:rPr>
          <w:rFonts w:hint="eastAsia"/>
          <w:lang w:eastAsia="zh-HK"/>
        </w:rPr>
        <w:t xml:space="preserve">any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w:rPr>
            <w:rFonts w:ascii="Cambria Math" w:hAnsi="Cambria Math"/>
            <w:lang w:eastAsia="zh-HK"/>
          </w:rPr>
          <m:t>∈A'</m:t>
        </m:r>
      </m:oMath>
      <w:r>
        <w:rPr>
          <w:rFonts w:hint="eastAsia"/>
          <w:lang w:eastAsia="zh-HK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w:rPr>
            <w:rFonts w:ascii="Cambria Math" w:hAnsi="Cambria Math"/>
            <w:lang w:eastAsia="zh-HK"/>
          </w:rPr>
          <m:t>∈B'</m:t>
        </m:r>
      </m:oMath>
      <w:r>
        <w:rPr>
          <w:rFonts w:hint="eastAsia"/>
          <w:lang w:eastAsia="zh-HK"/>
        </w:rPr>
        <w:t xml:space="preserve">, </w:t>
      </w:r>
      <m:oMath>
        <m:r>
          <w:rPr>
            <w:rFonts w:ascii="Cambria Math" w:hAnsi="Cambria Math"/>
            <w:lang w:eastAsia="zh-HK"/>
          </w:rPr>
          <m:t>i∈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w:rPr>
            <w:rFonts w:ascii="Cambria Math" w:hAnsi="Cambria Math"/>
            <w:lang w:eastAsia="zh-HK"/>
          </w:rPr>
          <m:t>∩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. </m:t>
        </m:r>
      </m:oMath>
      <w:r w:rsidR="005473D4">
        <w:rPr>
          <w:rFonts w:hint="eastAsia"/>
          <w:lang w:eastAsia="zh-HK"/>
        </w:rPr>
        <w:t xml:space="preserve">Partition </w:t>
      </w:r>
      <w:r w:rsidR="005473D4" w:rsidRPr="005473D4">
        <w:rPr>
          <w:rFonts w:hint="eastAsia"/>
          <w:i/>
          <w:lang w:eastAsia="zh-HK"/>
        </w:rPr>
        <w:t>B</w:t>
      </w:r>
      <w:r w:rsidR="005473D4" w:rsidRPr="005473D4">
        <w:rPr>
          <w:i/>
          <w:lang w:eastAsia="zh-HK"/>
        </w:rPr>
        <w:t>’</w:t>
      </w:r>
      <w:r w:rsidR="005473D4">
        <w:rPr>
          <w:rFonts w:hint="eastAsia"/>
          <w:lang w:eastAsia="zh-HK"/>
        </w:rPr>
        <w:t xml:space="preserve"> into </w:t>
      </w:r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  <m:r>
          <w:rPr>
            <w:rFonts w:ascii="Cambria Math" w:hAnsi="Cambria Math"/>
            <w:lang w:eastAsia="zh-HK"/>
          </w:rPr>
          <m:t>∪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</m:oMath>
      <w:r w:rsidR="005473D4">
        <w:rPr>
          <w:rFonts w:hint="eastAsia"/>
          <w:lang w:eastAsia="zh-HK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  <m:r>
          <w:rPr>
            <w:rFonts w:ascii="Cambria Math" w:hAnsi="Cambria Math"/>
            <w:lang w:eastAsia="zh-HK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  <m:r>
              <w:rPr>
                <w:rFonts w:ascii="Cambria Math" w:hAnsi="Cambria Math"/>
                <w:lang w:eastAsia="zh-HK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  <m:r>
              <w:rPr>
                <w:rFonts w:ascii="Cambria Math" w:hAnsi="Cambria Math"/>
                <w:lang w:eastAsia="zh-HK"/>
              </w:rPr>
              <m:t>:i∈</m:t>
            </m:r>
            <m:sSubSup>
              <m:sSub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bSup>
          </m:e>
        </m:d>
      </m:oMath>
      <w:r w:rsidR="005473D4">
        <w:rPr>
          <w:rFonts w:hint="eastAsia"/>
          <w:lang w:eastAsia="zh-HK"/>
        </w:rPr>
        <w:t xml:space="preserve">, and </w:t>
      </w:r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  <m:r>
          <w:rPr>
            <w:rFonts w:ascii="Cambria Math" w:hAnsi="Cambria Math"/>
            <w:lang w:eastAsia="zh-HK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  <m:r>
              <w:rPr>
                <w:rFonts w:ascii="Cambria Math" w:hAnsi="Cambria Math"/>
                <w:lang w:eastAsia="zh-HK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  <m:r>
              <w:rPr>
                <w:rFonts w:ascii="Cambria Math" w:hAnsi="Cambria Math"/>
                <w:lang w:eastAsia="zh-HK"/>
              </w:rPr>
              <m:t>:i∈</m:t>
            </m:r>
            <m:sSubSup>
              <m:sSub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bSup>
          </m:e>
        </m:d>
      </m:oMath>
      <w:r w:rsidR="005473D4">
        <w:rPr>
          <w:rFonts w:hint="eastAsia"/>
          <w:lang w:eastAsia="zh-HK"/>
        </w:rPr>
        <w:t xml:space="preserve">. Now for any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w:rPr>
            <w:rFonts w:ascii="Cambria Math" w:hAnsi="Cambria Math"/>
            <w:lang w:eastAsia="zh-HK"/>
          </w:rPr>
          <m:t>∈A'</m:t>
        </m:r>
      </m:oMath>
      <w:r w:rsidR="005473D4">
        <w:rPr>
          <w:rFonts w:hint="eastAsia"/>
          <w:lang w:eastAsia="zh-HK"/>
        </w:rPr>
        <w:t xml:space="preserve"> </w:t>
      </w:r>
      <w:proofErr w:type="gramStart"/>
      <w:r w:rsidR="005473D4">
        <w:rPr>
          <w:rFonts w:hint="eastAsia"/>
          <w:lang w:eastAsia="zh-HK"/>
        </w:rPr>
        <w:t xml:space="preserve">and </w:t>
      </w:r>
      <w:proofErr w:type="gramEnd"/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w:rPr>
            <w:rFonts w:ascii="Cambria Math" w:hAnsi="Cambria Math"/>
            <w:lang w:eastAsia="zh-HK"/>
          </w:rPr>
          <m:t>∈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</m:oMath>
      <w:r w:rsidR="005473D4">
        <w:rPr>
          <w:rFonts w:hint="eastAsia"/>
          <w:lang w:eastAsia="zh-HK"/>
        </w:rPr>
        <w:t>, since A and B locally intersect, a</w:t>
      </w:r>
      <w:r w:rsidR="005473D4">
        <w:rPr>
          <w:lang w:eastAsia="zh-HK"/>
        </w:rPr>
        <w:t>’</w:t>
      </w:r>
      <w:r w:rsidR="005473D4">
        <w:rPr>
          <w:rFonts w:hint="eastAsia"/>
          <w:lang w:eastAsia="zh-HK"/>
        </w:rPr>
        <w:t xml:space="preserve"> and b</w:t>
      </w:r>
      <w:r w:rsidR="005473D4">
        <w:rPr>
          <w:lang w:eastAsia="zh-HK"/>
        </w:rPr>
        <w:t>’</w:t>
      </w:r>
      <w:r w:rsidR="005473D4">
        <w:rPr>
          <w:rFonts w:hint="eastAsia"/>
          <w:lang w:eastAsia="zh-HK"/>
        </w:rPr>
        <w:t xml:space="preserve"> intersect at exactly one of the </w:t>
      </w:r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</m:oMath>
      <w:r w:rsidR="005473D4">
        <w:rPr>
          <w:rFonts w:hint="eastAsia"/>
          <w:lang w:eastAsia="zh-HK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</m:oMath>
      <w:r w:rsidR="005473D4">
        <w:rPr>
          <w:rFonts w:hint="eastAsia"/>
          <w:lang w:eastAsia="zh-HK"/>
        </w:rPr>
        <w:t xml:space="preserve">. But since </w:t>
      </w:r>
      <m:oMath>
        <m:r>
          <w:rPr>
            <w:rFonts w:ascii="Cambria Math" w:hAnsi="Cambria Math"/>
            <w:lang w:eastAsia="zh-HK"/>
          </w:rPr>
          <m:t>i∈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w:rPr>
            <w:rFonts w:ascii="Cambria Math" w:hAnsi="Cambria Math"/>
            <w:lang w:eastAsia="zh-HK"/>
          </w:rPr>
          <m:t>∩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</m:oMath>
      <w:r w:rsidR="005473D4">
        <w:rPr>
          <w:rFonts w:hint="eastAsia"/>
          <w:lang w:eastAsia="zh-HK"/>
        </w:rPr>
        <w:t xml:space="preserve"> </w:t>
      </w:r>
      <w:proofErr w:type="gramStart"/>
      <w:r w:rsidR="005473D4">
        <w:rPr>
          <w:rFonts w:hint="eastAsia"/>
          <w:lang w:eastAsia="zh-HK"/>
        </w:rPr>
        <w:t xml:space="preserve">and </w:t>
      </w:r>
      <w:proofErr w:type="gramEnd"/>
      <m:oMath>
        <m:r>
          <w:rPr>
            <w:rFonts w:ascii="Cambria Math" w:hAnsi="Cambria Math"/>
            <w:lang w:eastAsia="zh-HK"/>
          </w:rPr>
          <m:t>i∈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</m:oMath>
      <w:r w:rsidR="005473D4">
        <w:rPr>
          <w:rFonts w:hint="eastAsia"/>
          <w:lang w:eastAsia="zh-HK"/>
        </w:rPr>
        <w:t xml:space="preserve">, we know that </w:t>
      </w:r>
      <m:oMath>
        <m:r>
          <w:rPr>
            <w:rFonts w:ascii="Cambria Math" w:hAnsi="Cambria Math" w:hint="eastAsia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lang w:eastAsia="zh-HK"/>
              </w:rPr>
              <m:t>a</m:t>
            </m:r>
            <m:r>
              <w:rPr>
                <w:rFonts w:ascii="Cambria Math" w:hAnsi="Cambria Math"/>
                <w:lang w:eastAsia="zh-HK"/>
              </w:rPr>
              <m:t>’</m:t>
            </m:r>
            <m:r>
              <w:rPr>
                <w:rFonts w:ascii="Cambria Math" w:hAnsi="Cambria Math" w:hint="eastAsia"/>
                <w:lang w:eastAsia="zh-HK"/>
              </w:rPr>
              <m:t>,b</m:t>
            </m:r>
            <m:r>
              <w:rPr>
                <w:rFonts w:ascii="Cambria Math" w:hAnsi="Cambria Math"/>
                <w:lang w:eastAsia="zh-HK"/>
              </w:rPr>
              <m:t>’</m:t>
            </m:r>
          </m:e>
        </m:d>
        <m:r>
          <w:rPr>
            <w:rFonts w:ascii="Cambria Math" w:hAnsi="Cambria Math" w:hint="eastAsia"/>
            <w:lang w:eastAsia="zh-HK"/>
          </w:rPr>
          <m:t>=0</m:t>
        </m:r>
      </m:oMath>
      <w:r w:rsidR="005473D4">
        <w:rPr>
          <w:rFonts w:hint="eastAsia"/>
          <w:lang w:eastAsia="zh-HK"/>
        </w:rPr>
        <w:t xml:space="preserve">. Similarly, for any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w:rPr>
            <w:rFonts w:ascii="Cambria Math" w:hAnsi="Cambria Math"/>
            <w:lang w:eastAsia="zh-HK"/>
          </w:rPr>
          <m:t>∈A'</m:t>
        </m:r>
      </m:oMath>
      <w:r w:rsidR="005473D4">
        <w:rPr>
          <w:rFonts w:hint="eastAsia"/>
          <w:lang w:eastAsia="zh-HK"/>
        </w:rPr>
        <w:t xml:space="preserve"> </w:t>
      </w:r>
      <w:proofErr w:type="gramStart"/>
      <w:r w:rsidR="005473D4">
        <w:rPr>
          <w:rFonts w:hint="eastAsia"/>
          <w:lang w:eastAsia="zh-HK"/>
        </w:rPr>
        <w:t xml:space="preserve">and </w:t>
      </w:r>
      <w:proofErr w:type="gramEnd"/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w:rPr>
            <w:rFonts w:ascii="Cambria Math" w:hAnsi="Cambria Math"/>
            <w:lang w:eastAsia="zh-HK"/>
          </w:rPr>
          <m:t>∈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B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</m:oMath>
      <w:r w:rsidR="00493D71">
        <w:rPr>
          <w:rFonts w:hint="eastAsia"/>
          <w:lang w:eastAsia="zh-HK"/>
        </w:rPr>
        <w:t xml:space="preserve">, it holds that </w:t>
      </w:r>
      <m:oMath>
        <m:r>
          <w:rPr>
            <w:rFonts w:ascii="Cambria Math" w:hAnsi="Cambria Math" w:hint="eastAsia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lang w:eastAsia="zh-HK"/>
              </w:rPr>
              <m:t>a</m:t>
            </m:r>
            <m:r>
              <w:rPr>
                <w:rFonts w:ascii="Cambria Math" w:hAnsi="Cambria Math"/>
                <w:lang w:eastAsia="zh-HK"/>
              </w:rPr>
              <m:t>’</m:t>
            </m:r>
            <m:r>
              <w:rPr>
                <w:rFonts w:ascii="Cambria Math" w:hAnsi="Cambria Math" w:hint="eastAsia"/>
                <w:lang w:eastAsia="zh-HK"/>
              </w:rPr>
              <m:t>,b</m:t>
            </m:r>
            <m:r>
              <w:rPr>
                <w:rFonts w:ascii="Cambria Math" w:hAnsi="Cambria Math"/>
                <w:lang w:eastAsia="zh-HK"/>
              </w:rPr>
              <m:t>’</m:t>
            </m:r>
          </m:e>
        </m:d>
        <m:r>
          <w:rPr>
            <w:rFonts w:ascii="Cambria Math" w:hAnsi="Cambria Math" w:hint="eastAsia"/>
            <w:lang w:eastAsia="zh-HK"/>
          </w:rPr>
          <m:t>=</m:t>
        </m:r>
        <m:r>
          <w:rPr>
            <w:rFonts w:ascii="Cambria Math" w:hAnsi="Cambria Math"/>
            <w:lang w:eastAsia="zh-HK"/>
          </w:rPr>
          <m:t>1</m:t>
        </m:r>
      </m:oMath>
      <w:r w:rsidR="00493D71">
        <w:rPr>
          <w:rFonts w:hint="eastAsia"/>
          <w:lang w:eastAsia="zh-HK"/>
        </w:rPr>
        <w:t xml:space="preserve">. </w:t>
      </w:r>
      <w:proofErr w:type="gramStart"/>
      <w:r w:rsidR="00493D71">
        <w:rPr>
          <w:rFonts w:hint="eastAsia"/>
          <w:lang w:eastAsia="zh-HK"/>
        </w:rPr>
        <w:t xml:space="preserve">So </w:t>
      </w:r>
      <w:proofErr w:type="gramEnd"/>
      <m:oMath>
        <m:r>
          <w:rPr>
            <w:rFonts w:ascii="Cambria Math" w:hAnsi="Cambria Math" w:hint="eastAsia"/>
            <w:lang w:eastAsia="zh-HK"/>
          </w:rPr>
          <m:t>rank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 w:hint="eastAsia"/>
                    <w:lang w:eastAsia="zh-HK"/>
                  </w:rPr>
                  <m:t>M</m:t>
                </m:r>
              </m:e>
              <m:sub>
                <m:sSup>
                  <m:sSupPr>
                    <m:ctrlPr>
                      <w:rPr>
                        <w:rFonts w:asci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/>
                        <w:lang w:eastAsia="zh-HK"/>
                      </w:rPr>
                      <m:t>R</m:t>
                    </m:r>
                  </m:e>
                  <m:sup>
                    <m:r>
                      <w:rPr>
                        <w:rFonts w:ascii="Cambria Math"/>
                        <w:lang w:eastAsia="zh-HK"/>
                      </w:rPr>
                      <m:t>'</m:t>
                    </m:r>
                  </m:sup>
                </m:sSup>
              </m:sub>
            </m:sSub>
          </m:e>
        </m:d>
        <m:r>
          <w:rPr>
            <w:rFonts w:ascii="Cambria Math" w:hAnsi="Cambria Math"/>
            <w:lang w:eastAsia="zh-HK"/>
          </w:rPr>
          <m:t>=1</m:t>
        </m:r>
      </m:oMath>
      <w:r w:rsidR="00493D71">
        <w:rPr>
          <w:rFonts w:hint="eastAsia"/>
          <w:lang w:eastAsia="zh-HK"/>
        </w:rPr>
        <w:t>.</w:t>
      </w:r>
      <w:r w:rsidR="00A47652">
        <w:rPr>
          <w:rFonts w:hint="eastAsia"/>
          <w:lang w:eastAsia="zh-HK"/>
        </w:rPr>
        <w:tab/>
        <w:t xml:space="preserve"> </w:t>
      </w:r>
      <w:r w:rsidR="00A47652">
        <w:rPr>
          <w:rFonts w:hint="eastAsia"/>
          <w:lang w:eastAsia="zh-HK"/>
        </w:rPr>
        <w:tab/>
      </w:r>
      <w:r w:rsidR="00A47652"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□</m:t>
        </m:r>
      </m:oMath>
    </w:p>
    <w:p w:rsidR="004926A3" w:rsidRPr="00502082" w:rsidRDefault="004926A3" w:rsidP="0028085F">
      <w:pPr>
        <w:rPr>
          <w:lang w:eastAsia="zh-HK"/>
        </w:rPr>
      </w:pPr>
    </w:p>
    <w:p w:rsidR="004D0927" w:rsidRDefault="004D0927" w:rsidP="004D0927">
      <w:pPr>
        <w:pStyle w:val="Heading2"/>
        <w:rPr>
          <w:rFonts w:hint="eastAsia"/>
          <w:lang w:eastAsia="zh-HK"/>
        </w:rPr>
      </w:pPr>
      <w:r>
        <w:rPr>
          <w:rFonts w:hint="eastAsia"/>
          <w:lang w:eastAsia="zh-HK"/>
        </w:rPr>
        <w:t>References</w:t>
      </w:r>
    </w:p>
    <w:p w:rsidR="001B6667" w:rsidRDefault="001B6667" w:rsidP="001B6667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[HJKP10] </w:t>
      </w:r>
      <w:r>
        <w:rPr>
          <w:lang w:eastAsia="zh-HK"/>
        </w:rPr>
        <w:t xml:space="preserve">P. </w:t>
      </w:r>
      <w:proofErr w:type="spellStart"/>
      <w:r>
        <w:rPr>
          <w:lang w:eastAsia="zh-HK"/>
        </w:rPr>
        <w:t>Hrubes</w:t>
      </w:r>
      <w:proofErr w:type="spellEnd"/>
      <w:r>
        <w:rPr>
          <w:lang w:eastAsia="zh-HK"/>
        </w:rPr>
        <w:t xml:space="preserve">, S. </w:t>
      </w:r>
      <w:proofErr w:type="spellStart"/>
      <w:r>
        <w:rPr>
          <w:lang w:eastAsia="zh-HK"/>
        </w:rPr>
        <w:t>Jukna</w:t>
      </w:r>
      <w:proofErr w:type="spellEnd"/>
      <w:r>
        <w:rPr>
          <w:lang w:eastAsia="zh-HK"/>
        </w:rPr>
        <w:t xml:space="preserve">, A. </w:t>
      </w:r>
      <w:proofErr w:type="spellStart"/>
      <w:r>
        <w:rPr>
          <w:lang w:eastAsia="zh-HK"/>
        </w:rPr>
        <w:t>Kulikov</w:t>
      </w:r>
      <w:proofErr w:type="spellEnd"/>
      <w:r>
        <w:rPr>
          <w:lang w:eastAsia="zh-HK"/>
        </w:rPr>
        <w:t xml:space="preserve">, and P. </w:t>
      </w:r>
      <w:proofErr w:type="spellStart"/>
      <w:r>
        <w:rPr>
          <w:lang w:eastAsia="zh-HK"/>
        </w:rPr>
        <w:t>Pudlak</w:t>
      </w:r>
      <w:proofErr w:type="spellEnd"/>
      <w:r>
        <w:rPr>
          <w:rFonts w:hint="eastAsia"/>
          <w:lang w:eastAsia="zh-HK"/>
        </w:rPr>
        <w:t>.</w:t>
      </w:r>
      <w:r>
        <w:rPr>
          <w:lang w:eastAsia="zh-HK"/>
        </w:rPr>
        <w:t xml:space="preserve"> </w:t>
      </w:r>
      <w:proofErr w:type="gramStart"/>
      <w:r w:rsidRPr="001B6667">
        <w:rPr>
          <w:b/>
          <w:lang w:eastAsia="zh-HK"/>
        </w:rPr>
        <w:t xml:space="preserve">On convex complexity </w:t>
      </w:r>
      <w:proofErr w:type="spellStart"/>
      <w:r w:rsidRPr="001B6667">
        <w:rPr>
          <w:b/>
          <w:lang w:eastAsia="zh-HK"/>
        </w:rPr>
        <w:t>mesures</w:t>
      </w:r>
      <w:proofErr w:type="spellEnd"/>
      <w:r>
        <w:rPr>
          <w:lang w:eastAsia="zh-HK"/>
        </w:rPr>
        <w:t xml:space="preserve">, </w:t>
      </w:r>
      <w:r w:rsidRPr="001B6667">
        <w:rPr>
          <w:i/>
          <w:lang w:eastAsia="zh-HK"/>
        </w:rPr>
        <w:t>Theor</w:t>
      </w:r>
      <w:r w:rsidRPr="001B6667">
        <w:rPr>
          <w:rFonts w:hint="eastAsia"/>
          <w:i/>
          <w:lang w:eastAsia="zh-HK"/>
        </w:rPr>
        <w:t>etical</w:t>
      </w:r>
      <w:r w:rsidRPr="001B6667">
        <w:rPr>
          <w:i/>
          <w:lang w:eastAsia="zh-HK"/>
        </w:rPr>
        <w:t xml:space="preserve"> Comput</w:t>
      </w:r>
      <w:r w:rsidRPr="001B6667">
        <w:rPr>
          <w:rFonts w:hint="eastAsia"/>
          <w:i/>
          <w:lang w:eastAsia="zh-HK"/>
        </w:rPr>
        <w:t>er</w:t>
      </w:r>
      <w:r w:rsidRPr="001B6667">
        <w:rPr>
          <w:i/>
          <w:lang w:eastAsia="zh-HK"/>
        </w:rPr>
        <w:t xml:space="preserve"> Sci</w:t>
      </w:r>
      <w:r w:rsidRPr="001B6667">
        <w:rPr>
          <w:rFonts w:hint="eastAsia"/>
          <w:i/>
          <w:lang w:eastAsia="zh-HK"/>
        </w:rPr>
        <w:t>ence</w:t>
      </w:r>
      <w:r>
        <w:rPr>
          <w:lang w:eastAsia="zh-HK"/>
        </w:rPr>
        <w:t xml:space="preserve"> 411, 1842–1854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2010</w:t>
      </w:r>
      <w:r>
        <w:rPr>
          <w:rFonts w:hint="eastAsia"/>
          <w:lang w:eastAsia="zh-HK"/>
        </w:rPr>
        <w:t>.</w:t>
      </w:r>
      <w:proofErr w:type="gramEnd"/>
    </w:p>
    <w:p w:rsidR="00201F56" w:rsidRPr="001B6667" w:rsidRDefault="00201F56" w:rsidP="00201F56">
      <w:pPr>
        <w:rPr>
          <w:lang w:eastAsia="zh-HK"/>
        </w:rPr>
      </w:pPr>
      <w:r>
        <w:rPr>
          <w:rFonts w:hint="eastAsia"/>
          <w:lang w:eastAsia="zh-HK"/>
        </w:rPr>
        <w:t>[KKN</w:t>
      </w:r>
      <w:r w:rsidR="00D04DD9">
        <w:rPr>
          <w:rFonts w:hint="eastAsia"/>
          <w:lang w:eastAsia="zh-HK"/>
        </w:rPr>
        <w:t>95</w:t>
      </w:r>
      <w:r>
        <w:rPr>
          <w:rFonts w:hint="eastAsia"/>
          <w:lang w:eastAsia="zh-HK"/>
        </w:rPr>
        <w:t xml:space="preserve">] </w:t>
      </w:r>
      <w:r>
        <w:rPr>
          <w:lang w:eastAsia="zh-HK"/>
        </w:rPr>
        <w:t xml:space="preserve">M. </w:t>
      </w:r>
      <w:proofErr w:type="spellStart"/>
      <w:r>
        <w:rPr>
          <w:lang w:eastAsia="zh-HK"/>
        </w:rPr>
        <w:t>Karchmer</w:t>
      </w:r>
      <w:proofErr w:type="spellEnd"/>
      <w:r>
        <w:rPr>
          <w:lang w:eastAsia="zh-HK"/>
        </w:rPr>
        <w:t xml:space="preserve">, E. </w:t>
      </w:r>
      <w:proofErr w:type="spellStart"/>
      <w:r>
        <w:rPr>
          <w:lang w:eastAsia="zh-HK"/>
        </w:rPr>
        <w:t>Kushilevitz</w:t>
      </w:r>
      <w:proofErr w:type="spellEnd"/>
      <w:r>
        <w:rPr>
          <w:lang w:eastAsia="zh-HK"/>
        </w:rPr>
        <w:t xml:space="preserve">, and N. Nisan: </w:t>
      </w:r>
      <w:r w:rsidRPr="00201F56">
        <w:rPr>
          <w:b/>
          <w:lang w:eastAsia="zh-HK"/>
        </w:rPr>
        <w:t>Fractional covers and communication complexity</w:t>
      </w:r>
      <w:r>
        <w:rPr>
          <w:lang w:eastAsia="zh-HK"/>
        </w:rPr>
        <w:t xml:space="preserve">, </w:t>
      </w:r>
      <w:r w:rsidRPr="00201F56">
        <w:rPr>
          <w:i/>
          <w:lang w:eastAsia="zh-HK"/>
        </w:rPr>
        <w:t xml:space="preserve">SIAM </w:t>
      </w:r>
      <w:r>
        <w:rPr>
          <w:rFonts w:hint="eastAsia"/>
          <w:i/>
          <w:lang w:eastAsia="zh-HK"/>
        </w:rPr>
        <w:t>Journal on</w:t>
      </w:r>
      <w:r w:rsidRPr="00201F56">
        <w:rPr>
          <w:i/>
          <w:lang w:eastAsia="zh-HK"/>
        </w:rPr>
        <w:t xml:space="preserve"> Discrete Math</w:t>
      </w:r>
      <w:r w:rsidRPr="00201F56">
        <w:rPr>
          <w:rFonts w:hint="eastAsia"/>
          <w:i/>
          <w:lang w:eastAsia="zh-HK"/>
        </w:rPr>
        <w:t>ematics</w:t>
      </w:r>
      <w:r>
        <w:rPr>
          <w:lang w:eastAsia="zh-HK"/>
        </w:rPr>
        <w:t xml:space="preserve"> 8(1), 76–92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1995</w:t>
      </w:r>
      <w:r>
        <w:rPr>
          <w:rFonts w:hint="eastAsia"/>
          <w:lang w:eastAsia="zh-HK"/>
        </w:rPr>
        <w:t>.</w:t>
      </w:r>
    </w:p>
    <w:sectPr w:rsidR="00201F56" w:rsidRPr="001B6667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6B" w:rsidRDefault="00082F6B" w:rsidP="00276298">
      <w:pPr>
        <w:spacing w:after="0" w:line="240" w:lineRule="auto"/>
      </w:pPr>
      <w:r>
        <w:separator/>
      </w:r>
    </w:p>
  </w:endnote>
  <w:endnote w:type="continuationSeparator" w:id="0">
    <w:p w:rsidR="00082F6B" w:rsidRDefault="00082F6B" w:rsidP="002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6B" w:rsidRDefault="00082F6B" w:rsidP="00276298">
      <w:pPr>
        <w:spacing w:after="0" w:line="240" w:lineRule="auto"/>
      </w:pPr>
      <w:r>
        <w:separator/>
      </w:r>
    </w:p>
  </w:footnote>
  <w:footnote w:type="continuationSeparator" w:id="0">
    <w:p w:rsidR="00082F6B" w:rsidRDefault="00082F6B" w:rsidP="002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0F"/>
    <w:multiLevelType w:val="hybridMultilevel"/>
    <w:tmpl w:val="9B2A4B5C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AD0890"/>
    <w:multiLevelType w:val="hybridMultilevel"/>
    <w:tmpl w:val="7F5ECEE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1844E6"/>
    <w:multiLevelType w:val="hybridMultilevel"/>
    <w:tmpl w:val="F1529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F5EE9"/>
    <w:multiLevelType w:val="hybridMultilevel"/>
    <w:tmpl w:val="CC2A0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C068F4"/>
    <w:multiLevelType w:val="hybridMultilevel"/>
    <w:tmpl w:val="3586B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1D06C9B"/>
    <w:multiLevelType w:val="hybridMultilevel"/>
    <w:tmpl w:val="806AF1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FD94890"/>
    <w:multiLevelType w:val="hybridMultilevel"/>
    <w:tmpl w:val="060C5772"/>
    <w:lvl w:ilvl="0" w:tplc="6F604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81A45"/>
    <w:multiLevelType w:val="hybridMultilevel"/>
    <w:tmpl w:val="F8662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D0265F"/>
    <w:multiLevelType w:val="hybridMultilevel"/>
    <w:tmpl w:val="5CBE752A"/>
    <w:lvl w:ilvl="0" w:tplc="79D09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434E9A"/>
    <w:multiLevelType w:val="hybridMultilevel"/>
    <w:tmpl w:val="5F022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342046C"/>
    <w:multiLevelType w:val="hybridMultilevel"/>
    <w:tmpl w:val="BAFA9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B6E7AE7"/>
    <w:multiLevelType w:val="multilevel"/>
    <w:tmpl w:val="64464B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4B967F9B"/>
    <w:multiLevelType w:val="hybridMultilevel"/>
    <w:tmpl w:val="4ADE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06C758B"/>
    <w:multiLevelType w:val="hybridMultilevel"/>
    <w:tmpl w:val="8D4C03A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C6F68D5"/>
    <w:multiLevelType w:val="hybridMultilevel"/>
    <w:tmpl w:val="08A62F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1AE0F25"/>
    <w:multiLevelType w:val="hybridMultilevel"/>
    <w:tmpl w:val="791C907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33943CD"/>
    <w:multiLevelType w:val="hybridMultilevel"/>
    <w:tmpl w:val="C6509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50249AC"/>
    <w:multiLevelType w:val="hybridMultilevel"/>
    <w:tmpl w:val="0720A814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B77076B"/>
    <w:multiLevelType w:val="hybridMultilevel"/>
    <w:tmpl w:val="ADB8D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93B31C2"/>
    <w:multiLevelType w:val="hybridMultilevel"/>
    <w:tmpl w:val="AAE22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96D2E92"/>
    <w:multiLevelType w:val="hybridMultilevel"/>
    <w:tmpl w:val="92F0751E"/>
    <w:lvl w:ilvl="0" w:tplc="B3B237EC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"/>
  </w:num>
  <w:num w:numId="5">
    <w:abstractNumId w:val="15"/>
  </w:num>
  <w:num w:numId="6">
    <w:abstractNumId w:val="8"/>
  </w:num>
  <w:num w:numId="7">
    <w:abstractNumId w:val="11"/>
  </w:num>
  <w:num w:numId="8">
    <w:abstractNumId w:val="3"/>
  </w:num>
  <w:num w:numId="9">
    <w:abstractNumId w:val="18"/>
  </w:num>
  <w:num w:numId="10">
    <w:abstractNumId w:val="20"/>
  </w:num>
  <w:num w:numId="11">
    <w:abstractNumId w:val="19"/>
  </w:num>
  <w:num w:numId="12">
    <w:abstractNumId w:val="9"/>
  </w:num>
  <w:num w:numId="13">
    <w:abstractNumId w:val="6"/>
  </w:num>
  <w:num w:numId="14">
    <w:abstractNumId w:val="16"/>
  </w:num>
  <w:num w:numId="15">
    <w:abstractNumId w:val="2"/>
  </w:num>
  <w:num w:numId="16">
    <w:abstractNumId w:val="7"/>
  </w:num>
  <w:num w:numId="17">
    <w:abstractNumId w:val="4"/>
  </w:num>
  <w:num w:numId="18">
    <w:abstractNumId w:val="10"/>
  </w:num>
  <w:num w:numId="19">
    <w:abstractNumId w:val="12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0"/>
    <w:rsid w:val="00020307"/>
    <w:rsid w:val="000226BC"/>
    <w:rsid w:val="00023A0E"/>
    <w:rsid w:val="00027766"/>
    <w:rsid w:val="0003399B"/>
    <w:rsid w:val="00037D2D"/>
    <w:rsid w:val="00041C9C"/>
    <w:rsid w:val="00051D24"/>
    <w:rsid w:val="00051E40"/>
    <w:rsid w:val="00057238"/>
    <w:rsid w:val="000602EB"/>
    <w:rsid w:val="000607F3"/>
    <w:rsid w:val="00075FFA"/>
    <w:rsid w:val="00082F6B"/>
    <w:rsid w:val="00085A84"/>
    <w:rsid w:val="000A1E44"/>
    <w:rsid w:val="000A2AD6"/>
    <w:rsid w:val="000A3380"/>
    <w:rsid w:val="000A3F8D"/>
    <w:rsid w:val="000A5045"/>
    <w:rsid w:val="000A5184"/>
    <w:rsid w:val="000B32E2"/>
    <w:rsid w:val="000B4666"/>
    <w:rsid w:val="000B62A0"/>
    <w:rsid w:val="000C442A"/>
    <w:rsid w:val="000C6BFE"/>
    <w:rsid w:val="000D02F4"/>
    <w:rsid w:val="000E07C6"/>
    <w:rsid w:val="000E5875"/>
    <w:rsid w:val="000F0B79"/>
    <w:rsid w:val="000F0BDD"/>
    <w:rsid w:val="000F18B6"/>
    <w:rsid w:val="000F7CB6"/>
    <w:rsid w:val="0010248A"/>
    <w:rsid w:val="0011257E"/>
    <w:rsid w:val="00122583"/>
    <w:rsid w:val="001300F0"/>
    <w:rsid w:val="00141462"/>
    <w:rsid w:val="0014268D"/>
    <w:rsid w:val="00151771"/>
    <w:rsid w:val="0017334D"/>
    <w:rsid w:val="0017429D"/>
    <w:rsid w:val="00174345"/>
    <w:rsid w:val="001747DF"/>
    <w:rsid w:val="0018183F"/>
    <w:rsid w:val="00182FDF"/>
    <w:rsid w:val="001854FF"/>
    <w:rsid w:val="00185AE4"/>
    <w:rsid w:val="00197D0B"/>
    <w:rsid w:val="001A4D4C"/>
    <w:rsid w:val="001B01EA"/>
    <w:rsid w:val="001B1D86"/>
    <w:rsid w:val="001B3AF1"/>
    <w:rsid w:val="001B5FA0"/>
    <w:rsid w:val="001B6667"/>
    <w:rsid w:val="001B7BCE"/>
    <w:rsid w:val="001D1554"/>
    <w:rsid w:val="001D578A"/>
    <w:rsid w:val="001D5904"/>
    <w:rsid w:val="001E072D"/>
    <w:rsid w:val="001E263D"/>
    <w:rsid w:val="001E4C67"/>
    <w:rsid w:val="001F43DA"/>
    <w:rsid w:val="001F488A"/>
    <w:rsid w:val="001F528D"/>
    <w:rsid w:val="001F5336"/>
    <w:rsid w:val="001F5BB5"/>
    <w:rsid w:val="001F77E1"/>
    <w:rsid w:val="0020144E"/>
    <w:rsid w:val="00201F56"/>
    <w:rsid w:val="00205706"/>
    <w:rsid w:val="00214EE7"/>
    <w:rsid w:val="0023150C"/>
    <w:rsid w:val="002436A7"/>
    <w:rsid w:val="0024405A"/>
    <w:rsid w:val="00254E30"/>
    <w:rsid w:val="00254F13"/>
    <w:rsid w:val="0027379E"/>
    <w:rsid w:val="00276298"/>
    <w:rsid w:val="00276955"/>
    <w:rsid w:val="0028085F"/>
    <w:rsid w:val="00280F93"/>
    <w:rsid w:val="00282A82"/>
    <w:rsid w:val="00284F86"/>
    <w:rsid w:val="00285814"/>
    <w:rsid w:val="002B7726"/>
    <w:rsid w:val="002E2D83"/>
    <w:rsid w:val="002E39A4"/>
    <w:rsid w:val="002E6337"/>
    <w:rsid w:val="002F30F9"/>
    <w:rsid w:val="002F3C2A"/>
    <w:rsid w:val="002F6A70"/>
    <w:rsid w:val="00303012"/>
    <w:rsid w:val="00312FF1"/>
    <w:rsid w:val="0031332C"/>
    <w:rsid w:val="00322BFF"/>
    <w:rsid w:val="0033201C"/>
    <w:rsid w:val="003358F4"/>
    <w:rsid w:val="0034179D"/>
    <w:rsid w:val="003419D7"/>
    <w:rsid w:val="00363440"/>
    <w:rsid w:val="00363667"/>
    <w:rsid w:val="003659C7"/>
    <w:rsid w:val="00372F0C"/>
    <w:rsid w:val="0039548A"/>
    <w:rsid w:val="003A5EBD"/>
    <w:rsid w:val="003A600F"/>
    <w:rsid w:val="003A7CE0"/>
    <w:rsid w:val="003A7FD2"/>
    <w:rsid w:val="003C67C8"/>
    <w:rsid w:val="003C6E44"/>
    <w:rsid w:val="003F71F6"/>
    <w:rsid w:val="00406EB7"/>
    <w:rsid w:val="004072A6"/>
    <w:rsid w:val="00421B9D"/>
    <w:rsid w:val="004235A2"/>
    <w:rsid w:val="004262D5"/>
    <w:rsid w:val="00432B1C"/>
    <w:rsid w:val="00444D19"/>
    <w:rsid w:val="00452CF1"/>
    <w:rsid w:val="00457E61"/>
    <w:rsid w:val="004600E2"/>
    <w:rsid w:val="004633D9"/>
    <w:rsid w:val="00466DA5"/>
    <w:rsid w:val="00470F67"/>
    <w:rsid w:val="0047563D"/>
    <w:rsid w:val="004853B4"/>
    <w:rsid w:val="004926A3"/>
    <w:rsid w:val="00493D71"/>
    <w:rsid w:val="004949D5"/>
    <w:rsid w:val="00496296"/>
    <w:rsid w:val="004978B6"/>
    <w:rsid w:val="004B6453"/>
    <w:rsid w:val="004D0927"/>
    <w:rsid w:val="004D43D2"/>
    <w:rsid w:val="004D47A7"/>
    <w:rsid w:val="004D4974"/>
    <w:rsid w:val="004D7FBB"/>
    <w:rsid w:val="004E4E19"/>
    <w:rsid w:val="004E5FE1"/>
    <w:rsid w:val="004E7C74"/>
    <w:rsid w:val="004F503C"/>
    <w:rsid w:val="0050176F"/>
    <w:rsid w:val="00502082"/>
    <w:rsid w:val="00504137"/>
    <w:rsid w:val="005115AC"/>
    <w:rsid w:val="00526AAF"/>
    <w:rsid w:val="005347DE"/>
    <w:rsid w:val="005473D4"/>
    <w:rsid w:val="00555E50"/>
    <w:rsid w:val="005674E9"/>
    <w:rsid w:val="005709AD"/>
    <w:rsid w:val="005814CE"/>
    <w:rsid w:val="0059710C"/>
    <w:rsid w:val="005A3A8A"/>
    <w:rsid w:val="005A6D9D"/>
    <w:rsid w:val="005A7DFD"/>
    <w:rsid w:val="005B1323"/>
    <w:rsid w:val="005D76F4"/>
    <w:rsid w:val="005F1BD5"/>
    <w:rsid w:val="005F313D"/>
    <w:rsid w:val="006060D0"/>
    <w:rsid w:val="0061351C"/>
    <w:rsid w:val="00631056"/>
    <w:rsid w:val="006342B3"/>
    <w:rsid w:val="00642C07"/>
    <w:rsid w:val="0064473E"/>
    <w:rsid w:val="00650B43"/>
    <w:rsid w:val="006640CF"/>
    <w:rsid w:val="00664614"/>
    <w:rsid w:val="00681209"/>
    <w:rsid w:val="00686A19"/>
    <w:rsid w:val="00686CB8"/>
    <w:rsid w:val="00686FCE"/>
    <w:rsid w:val="0069589B"/>
    <w:rsid w:val="006A008E"/>
    <w:rsid w:val="006A3417"/>
    <w:rsid w:val="006A342E"/>
    <w:rsid w:val="006A5085"/>
    <w:rsid w:val="006B14B2"/>
    <w:rsid w:val="006B19A1"/>
    <w:rsid w:val="006B3C72"/>
    <w:rsid w:val="006C799D"/>
    <w:rsid w:val="006C7CBB"/>
    <w:rsid w:val="006D008E"/>
    <w:rsid w:val="006D19A3"/>
    <w:rsid w:val="006E042D"/>
    <w:rsid w:val="006F3E8D"/>
    <w:rsid w:val="006F4299"/>
    <w:rsid w:val="007045EB"/>
    <w:rsid w:val="00705389"/>
    <w:rsid w:val="0070566D"/>
    <w:rsid w:val="0072063B"/>
    <w:rsid w:val="0072327B"/>
    <w:rsid w:val="00730241"/>
    <w:rsid w:val="007413DA"/>
    <w:rsid w:val="00747C72"/>
    <w:rsid w:val="007513E1"/>
    <w:rsid w:val="00777C2C"/>
    <w:rsid w:val="007827C7"/>
    <w:rsid w:val="00785BD5"/>
    <w:rsid w:val="00791E1F"/>
    <w:rsid w:val="007A3635"/>
    <w:rsid w:val="007A520C"/>
    <w:rsid w:val="007A52FF"/>
    <w:rsid w:val="007B73C8"/>
    <w:rsid w:val="007C51CA"/>
    <w:rsid w:val="007D2199"/>
    <w:rsid w:val="007D331B"/>
    <w:rsid w:val="007D346F"/>
    <w:rsid w:val="007F37AC"/>
    <w:rsid w:val="00800446"/>
    <w:rsid w:val="00812D52"/>
    <w:rsid w:val="00813BE8"/>
    <w:rsid w:val="00834361"/>
    <w:rsid w:val="00853EB9"/>
    <w:rsid w:val="00871F78"/>
    <w:rsid w:val="008862AA"/>
    <w:rsid w:val="00886A15"/>
    <w:rsid w:val="008B010C"/>
    <w:rsid w:val="008C01D6"/>
    <w:rsid w:val="008C25AF"/>
    <w:rsid w:val="008C30AE"/>
    <w:rsid w:val="008D6B50"/>
    <w:rsid w:val="00904CFA"/>
    <w:rsid w:val="00912017"/>
    <w:rsid w:val="009142ED"/>
    <w:rsid w:val="00917272"/>
    <w:rsid w:val="00917473"/>
    <w:rsid w:val="009230F0"/>
    <w:rsid w:val="009233DE"/>
    <w:rsid w:val="009269CB"/>
    <w:rsid w:val="00937915"/>
    <w:rsid w:val="00946CAD"/>
    <w:rsid w:val="00951720"/>
    <w:rsid w:val="00961C3F"/>
    <w:rsid w:val="0096727F"/>
    <w:rsid w:val="009744FF"/>
    <w:rsid w:val="00984D24"/>
    <w:rsid w:val="009905D3"/>
    <w:rsid w:val="009906A7"/>
    <w:rsid w:val="009A5035"/>
    <w:rsid w:val="009A5AA5"/>
    <w:rsid w:val="009C092D"/>
    <w:rsid w:val="009D0945"/>
    <w:rsid w:val="009E7C12"/>
    <w:rsid w:val="009E7D2B"/>
    <w:rsid w:val="009F23EF"/>
    <w:rsid w:val="009F7AE2"/>
    <w:rsid w:val="009F7E69"/>
    <w:rsid w:val="00A161D6"/>
    <w:rsid w:val="00A16BC9"/>
    <w:rsid w:val="00A26E0D"/>
    <w:rsid w:val="00A3154E"/>
    <w:rsid w:val="00A32055"/>
    <w:rsid w:val="00A34376"/>
    <w:rsid w:val="00A355E8"/>
    <w:rsid w:val="00A356F6"/>
    <w:rsid w:val="00A436E6"/>
    <w:rsid w:val="00A47652"/>
    <w:rsid w:val="00A6722F"/>
    <w:rsid w:val="00A706E9"/>
    <w:rsid w:val="00A72000"/>
    <w:rsid w:val="00A85810"/>
    <w:rsid w:val="00A8639E"/>
    <w:rsid w:val="00A94983"/>
    <w:rsid w:val="00AA02AD"/>
    <w:rsid w:val="00AA3469"/>
    <w:rsid w:val="00AA3803"/>
    <w:rsid w:val="00AB0A09"/>
    <w:rsid w:val="00AC463B"/>
    <w:rsid w:val="00AC554A"/>
    <w:rsid w:val="00AF1836"/>
    <w:rsid w:val="00AF235B"/>
    <w:rsid w:val="00AF45D7"/>
    <w:rsid w:val="00AF685F"/>
    <w:rsid w:val="00B04A88"/>
    <w:rsid w:val="00B13A12"/>
    <w:rsid w:val="00B350BA"/>
    <w:rsid w:val="00B55EDB"/>
    <w:rsid w:val="00B56B57"/>
    <w:rsid w:val="00B67811"/>
    <w:rsid w:val="00B67B53"/>
    <w:rsid w:val="00B73237"/>
    <w:rsid w:val="00B73D13"/>
    <w:rsid w:val="00B76F91"/>
    <w:rsid w:val="00B84ED0"/>
    <w:rsid w:val="00B86E84"/>
    <w:rsid w:val="00B930B1"/>
    <w:rsid w:val="00B93109"/>
    <w:rsid w:val="00B95593"/>
    <w:rsid w:val="00BB25E4"/>
    <w:rsid w:val="00BB6BF2"/>
    <w:rsid w:val="00BC0D3C"/>
    <w:rsid w:val="00BC1D4B"/>
    <w:rsid w:val="00BD55AC"/>
    <w:rsid w:val="00BD72A9"/>
    <w:rsid w:val="00BF1B96"/>
    <w:rsid w:val="00BF7156"/>
    <w:rsid w:val="00C0330F"/>
    <w:rsid w:val="00C04FD5"/>
    <w:rsid w:val="00C075A8"/>
    <w:rsid w:val="00C24831"/>
    <w:rsid w:val="00C30554"/>
    <w:rsid w:val="00C429D5"/>
    <w:rsid w:val="00C57D0E"/>
    <w:rsid w:val="00C64B3C"/>
    <w:rsid w:val="00C64F77"/>
    <w:rsid w:val="00C70FCE"/>
    <w:rsid w:val="00C85B14"/>
    <w:rsid w:val="00C958E1"/>
    <w:rsid w:val="00C95EF6"/>
    <w:rsid w:val="00CA38C5"/>
    <w:rsid w:val="00CB0052"/>
    <w:rsid w:val="00CB1AFC"/>
    <w:rsid w:val="00CB56D7"/>
    <w:rsid w:val="00CC6FBE"/>
    <w:rsid w:val="00CD43DC"/>
    <w:rsid w:val="00CE1110"/>
    <w:rsid w:val="00CE2955"/>
    <w:rsid w:val="00CE7B72"/>
    <w:rsid w:val="00D01EF8"/>
    <w:rsid w:val="00D04DD9"/>
    <w:rsid w:val="00D06B86"/>
    <w:rsid w:val="00D25445"/>
    <w:rsid w:val="00D2637F"/>
    <w:rsid w:val="00D2650A"/>
    <w:rsid w:val="00D4041D"/>
    <w:rsid w:val="00D51566"/>
    <w:rsid w:val="00D62C47"/>
    <w:rsid w:val="00D73161"/>
    <w:rsid w:val="00D75819"/>
    <w:rsid w:val="00D92749"/>
    <w:rsid w:val="00D92AC9"/>
    <w:rsid w:val="00D94B85"/>
    <w:rsid w:val="00DA3785"/>
    <w:rsid w:val="00DA6985"/>
    <w:rsid w:val="00DB56C5"/>
    <w:rsid w:val="00DC6B74"/>
    <w:rsid w:val="00DD31C2"/>
    <w:rsid w:val="00DE4D15"/>
    <w:rsid w:val="00DE72AA"/>
    <w:rsid w:val="00DE75C3"/>
    <w:rsid w:val="00DF2FB2"/>
    <w:rsid w:val="00E23668"/>
    <w:rsid w:val="00E25939"/>
    <w:rsid w:val="00E31063"/>
    <w:rsid w:val="00E41919"/>
    <w:rsid w:val="00E421CC"/>
    <w:rsid w:val="00E43A08"/>
    <w:rsid w:val="00E4709B"/>
    <w:rsid w:val="00E52943"/>
    <w:rsid w:val="00E52A41"/>
    <w:rsid w:val="00E62302"/>
    <w:rsid w:val="00E702D8"/>
    <w:rsid w:val="00E725C1"/>
    <w:rsid w:val="00E777B9"/>
    <w:rsid w:val="00E80312"/>
    <w:rsid w:val="00E825B6"/>
    <w:rsid w:val="00E82804"/>
    <w:rsid w:val="00E9265C"/>
    <w:rsid w:val="00EA0B4D"/>
    <w:rsid w:val="00EA43B6"/>
    <w:rsid w:val="00EA4FE0"/>
    <w:rsid w:val="00EA538D"/>
    <w:rsid w:val="00EB6680"/>
    <w:rsid w:val="00ED046F"/>
    <w:rsid w:val="00ED7FBB"/>
    <w:rsid w:val="00EE7958"/>
    <w:rsid w:val="00EF5AF2"/>
    <w:rsid w:val="00F118E4"/>
    <w:rsid w:val="00F131B2"/>
    <w:rsid w:val="00F166A4"/>
    <w:rsid w:val="00F31460"/>
    <w:rsid w:val="00F342F1"/>
    <w:rsid w:val="00F51356"/>
    <w:rsid w:val="00F66321"/>
    <w:rsid w:val="00F80383"/>
    <w:rsid w:val="00F842FA"/>
    <w:rsid w:val="00F852F5"/>
    <w:rsid w:val="00FA1A18"/>
    <w:rsid w:val="00FB01EE"/>
    <w:rsid w:val="00FB2894"/>
    <w:rsid w:val="00FC3875"/>
    <w:rsid w:val="00FD788F"/>
    <w:rsid w:val="00FF3689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1461-0165-4916-8490-884EA4FA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8172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207</cp:revision>
  <cp:lastPrinted>2012-10-08T05:35:00Z</cp:lastPrinted>
  <dcterms:created xsi:type="dcterms:W3CDTF">2012-09-07T11:05:00Z</dcterms:created>
  <dcterms:modified xsi:type="dcterms:W3CDTF">2012-10-22T05:56:00Z</dcterms:modified>
</cp:coreProperties>
</file>