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0" w:rsidRDefault="00F31460" w:rsidP="004F503C">
      <w:pPr>
        <w:pStyle w:val="Heading1"/>
        <w:rPr>
          <w:lang w:eastAsia="zh-HK"/>
        </w:rPr>
      </w:pPr>
      <w:proofErr w:type="gramStart"/>
      <w:r>
        <w:rPr>
          <w:rFonts w:hint="eastAsia"/>
          <w:lang w:eastAsia="zh-HK"/>
        </w:rPr>
        <w:t xml:space="preserve">Lecture </w:t>
      </w:r>
      <w:r w:rsidR="00E825B6">
        <w:rPr>
          <w:rFonts w:hint="eastAsia"/>
          <w:lang w:eastAsia="zh-HK"/>
        </w:rPr>
        <w:t>5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E825B6">
        <w:rPr>
          <w:rFonts w:hint="eastAsia"/>
          <w:lang w:eastAsia="zh-HK"/>
        </w:rPr>
        <w:t>Formula complexity</w:t>
      </w:r>
      <w:r w:rsidR="00051E40">
        <w:rPr>
          <w:rFonts w:hint="eastAsia"/>
          <w:lang w:eastAsia="zh-HK"/>
        </w:rPr>
        <w:t xml:space="preserve"> I</w:t>
      </w:r>
    </w:p>
    <w:p w:rsidR="00F31460" w:rsidRDefault="00F31460" w:rsidP="0028085F">
      <w:pPr>
        <w:rPr>
          <w:lang w:eastAsia="zh-HK"/>
        </w:rPr>
      </w:pPr>
    </w:p>
    <w:p w:rsidR="00E825B6" w:rsidRDefault="00E825B6" w:rsidP="0028085F">
      <w:pPr>
        <w:rPr>
          <w:lang w:eastAsia="zh-HK"/>
        </w:rPr>
      </w:pPr>
      <w:r>
        <w:rPr>
          <w:rFonts w:hint="eastAsia"/>
          <w:lang w:eastAsia="zh-HK"/>
        </w:rPr>
        <w:t xml:space="preserve">A Boolean function can be computed by different models, and </w:t>
      </w:r>
      <w:r w:rsidR="00037D2D">
        <w:rPr>
          <w:rFonts w:hint="eastAsia"/>
          <w:lang w:eastAsia="zh-HK"/>
        </w:rPr>
        <w:t xml:space="preserve">an </w:t>
      </w:r>
      <w:r>
        <w:rPr>
          <w:rFonts w:hint="eastAsia"/>
          <w:lang w:eastAsia="zh-HK"/>
        </w:rPr>
        <w:t xml:space="preserve">important </w:t>
      </w:r>
      <w:r w:rsidR="00037D2D">
        <w:rPr>
          <w:rFonts w:hint="eastAsia"/>
          <w:lang w:eastAsia="zh-HK"/>
        </w:rPr>
        <w:t xml:space="preserve">one </w:t>
      </w:r>
      <w:r>
        <w:rPr>
          <w:rFonts w:hint="eastAsia"/>
          <w:lang w:eastAsia="zh-HK"/>
        </w:rPr>
        <w:t xml:space="preserve">is the class of formulas. Roughly speaking, formulas are circuits with </w:t>
      </w:r>
      <w:proofErr w:type="spellStart"/>
      <w:r>
        <w:rPr>
          <w:rFonts w:hint="eastAsia"/>
          <w:lang w:eastAsia="zh-HK"/>
        </w:rPr>
        <w:t>fanout</w:t>
      </w:r>
      <w:proofErr w:type="spellEnd"/>
      <w:r>
        <w:rPr>
          <w:rFonts w:hint="eastAsia"/>
          <w:lang w:eastAsia="zh-HK"/>
        </w:rPr>
        <w:t xml:space="preserve"> 1. To be more specific, a formula is a rooted tree </w:t>
      </w:r>
      <w:proofErr w:type="spellStart"/>
      <w:r>
        <w:rPr>
          <w:rFonts w:hint="eastAsia"/>
          <w:lang w:eastAsia="zh-HK"/>
        </w:rPr>
        <w:t>s.t.</w:t>
      </w:r>
      <w:proofErr w:type="spellEnd"/>
    </w:p>
    <w:p w:rsidR="00E825B6" w:rsidRDefault="00E825B6" w:rsidP="00E825B6">
      <w:pPr>
        <w:pStyle w:val="ListParagraph"/>
        <w:numPr>
          <w:ilvl w:val="0"/>
          <w:numId w:val="17"/>
        </w:numPr>
        <w:rPr>
          <w:lang w:eastAsia="zh-HK"/>
        </w:rPr>
      </w:pPr>
      <w:r>
        <w:rPr>
          <w:rFonts w:hint="eastAsia"/>
          <w:lang w:eastAsia="zh-HK"/>
        </w:rPr>
        <w:t>each internal node is associated with a gate</w:t>
      </w:r>
      <w:r w:rsidR="006C7CBB">
        <w:rPr>
          <w:rFonts w:hint="eastAsia"/>
          <w:lang w:eastAsia="zh-HK"/>
        </w:rPr>
        <w:t xml:space="preserve"> which is either AND or </w:t>
      </w:r>
      <w:proofErr w:type="spellStart"/>
      <w:r w:rsidR="006C7CBB">
        <w:rPr>
          <w:rFonts w:hint="eastAsia"/>
          <w:lang w:eastAsia="zh-HK"/>
        </w:rPr>
        <w:t>OR</w:t>
      </w:r>
      <w:proofErr w:type="spellEnd"/>
      <w:r w:rsidR="006A008E">
        <w:rPr>
          <w:rFonts w:hint="eastAsia"/>
          <w:lang w:eastAsia="zh-HK"/>
        </w:rPr>
        <w:t>,</w:t>
      </w:r>
    </w:p>
    <w:p w:rsidR="00E825B6" w:rsidRDefault="00E825B6" w:rsidP="00E825B6">
      <w:pPr>
        <w:pStyle w:val="ListParagraph"/>
        <w:numPr>
          <w:ilvl w:val="0"/>
          <w:numId w:val="17"/>
        </w:numPr>
        <w:rPr>
          <w:lang w:eastAsia="zh-HK"/>
        </w:rPr>
      </w:pPr>
      <w:proofErr w:type="gramStart"/>
      <w:r>
        <w:rPr>
          <w:rFonts w:hint="eastAsia"/>
          <w:lang w:eastAsia="zh-HK"/>
        </w:rPr>
        <w:t>each</w:t>
      </w:r>
      <w:proofErr w:type="gramEnd"/>
      <w:r>
        <w:rPr>
          <w:rFonts w:hint="eastAsia"/>
          <w:lang w:eastAsia="zh-HK"/>
        </w:rPr>
        <w:t xml:space="preserve"> leaf is associated with a variable x</w:t>
      </w:r>
      <w:r w:rsidRPr="00E825B6">
        <w:rPr>
          <w:rFonts w:hint="eastAsia"/>
          <w:vertAlign w:val="subscript"/>
          <w:lang w:eastAsia="zh-HK"/>
        </w:rPr>
        <w:t>i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negation of a variable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e>
            </m:acc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, </w:t>
      </w:r>
      <w:r w:rsidR="006A008E">
        <w:rPr>
          <w:rFonts w:hint="eastAsia"/>
          <w:lang w:eastAsia="zh-HK"/>
        </w:rPr>
        <w:t>or a constant 0 or 1.</w:t>
      </w:r>
    </w:p>
    <w:p w:rsidR="006A008E" w:rsidRDefault="00037D2D" w:rsidP="006A008E">
      <w:pPr>
        <w:rPr>
          <w:lang w:eastAsia="zh-HK"/>
        </w:rPr>
      </w:pPr>
      <w:r>
        <w:rPr>
          <w:rFonts w:hint="eastAsia"/>
          <w:lang w:eastAsia="zh-HK"/>
        </w:rPr>
        <w:t xml:space="preserve">(Note that we have used </w:t>
      </w:r>
      <w:proofErr w:type="spellStart"/>
      <w:r>
        <w:rPr>
          <w:rFonts w:hint="eastAsia"/>
          <w:lang w:eastAsia="zh-HK"/>
        </w:rPr>
        <w:t>DeMorgan</w:t>
      </w:r>
      <w:proofErr w:type="spellEnd"/>
      <w:r>
        <w:rPr>
          <w:rFonts w:hint="eastAsia"/>
          <w:lang w:eastAsia="zh-HK"/>
        </w:rPr>
        <w:t xml:space="preserve"> rule to push all negations to the leaf level.) </w:t>
      </w:r>
      <w:r w:rsidR="006A008E">
        <w:rPr>
          <w:rFonts w:hint="eastAsia"/>
          <w:lang w:eastAsia="zh-HK"/>
        </w:rPr>
        <w:t xml:space="preserve">The formula computes a function f on input x by evaluating the gates in a </w:t>
      </w:r>
      <w:r w:rsidR="006A008E">
        <w:rPr>
          <w:lang w:eastAsia="zh-HK"/>
        </w:rPr>
        <w:t>bottom</w:t>
      </w:r>
      <w:r w:rsidR="006A008E">
        <w:rPr>
          <w:rFonts w:hint="eastAsia"/>
          <w:lang w:eastAsia="zh-HK"/>
        </w:rPr>
        <w:t xml:space="preserve">-up manner, and the root outputs f(x). </w:t>
      </w:r>
    </w:p>
    <w:p w:rsidR="006A008E" w:rsidRDefault="006A008E" w:rsidP="006A008E">
      <w:pPr>
        <w:rPr>
          <w:lang w:eastAsia="zh-HK"/>
        </w:rPr>
      </w:pPr>
      <w:r>
        <w:rPr>
          <w:rFonts w:hint="eastAsia"/>
          <w:lang w:eastAsia="zh-HK"/>
        </w:rPr>
        <w:t>Different measures of formula</w:t>
      </w:r>
      <w:r w:rsidR="00037D2D">
        <w:rPr>
          <w:rFonts w:hint="eastAsia"/>
          <w:lang w:eastAsia="zh-HK"/>
        </w:rPr>
        <w:t xml:space="preserve"> are studied, among which </w:t>
      </w:r>
      <w:proofErr w:type="gramStart"/>
      <w:r w:rsidR="00037D2D">
        <w:rPr>
          <w:rFonts w:hint="eastAsia"/>
          <w:lang w:eastAsia="zh-HK"/>
        </w:rPr>
        <w:t>depth,</w:t>
      </w:r>
      <w:proofErr w:type="gramEnd"/>
      <w:r w:rsidR="00037D2D">
        <w:rPr>
          <w:rFonts w:hint="eastAsia"/>
          <w:lang w:eastAsia="zh-HK"/>
        </w:rPr>
        <w:t xml:space="preserve"> size (number of gates) </w:t>
      </w:r>
      <w:r>
        <w:rPr>
          <w:rFonts w:hint="eastAsia"/>
          <w:lang w:eastAsia="zh-HK"/>
        </w:rPr>
        <w:t xml:space="preserve">and leaf size </w:t>
      </w:r>
      <w:r w:rsidR="00037D2D">
        <w:rPr>
          <w:rFonts w:hint="eastAsia"/>
          <w:lang w:eastAsia="zh-HK"/>
        </w:rPr>
        <w:t xml:space="preserve">(number of leaves) </w:t>
      </w:r>
      <w:r>
        <w:rPr>
          <w:rFonts w:hint="eastAsia"/>
          <w:lang w:eastAsia="zh-HK"/>
        </w:rPr>
        <w:t xml:space="preserve">are the most </w:t>
      </w:r>
      <w:r>
        <w:rPr>
          <w:lang w:eastAsia="zh-HK"/>
        </w:rPr>
        <w:t>important</w:t>
      </w:r>
      <w:r>
        <w:rPr>
          <w:rFonts w:hint="eastAsia"/>
          <w:lang w:eastAsia="zh-HK"/>
        </w:rPr>
        <w:t xml:space="preserve"> ones. </w:t>
      </w:r>
      <w:r w:rsidR="009C092D">
        <w:rPr>
          <w:rFonts w:hint="eastAsia"/>
          <w:lang w:eastAsia="zh-HK"/>
        </w:rPr>
        <w:t xml:space="preserve">The leaf size </w:t>
      </w:r>
      <w:proofErr w:type="gramStart"/>
      <w:r w:rsidR="009C092D">
        <w:rPr>
          <w:rFonts w:hint="eastAsia"/>
          <w:lang w:eastAsia="zh-HK"/>
        </w:rPr>
        <w:t>L(</w:t>
      </w:r>
      <w:proofErr w:type="gramEnd"/>
      <w:r w:rsidR="009C092D">
        <w:rPr>
          <w:rFonts w:hint="eastAsia"/>
          <w:lang w:eastAsia="zh-HK"/>
        </w:rPr>
        <w:t xml:space="preserve">F) of a formula F is simply the number of leaves. </w:t>
      </w:r>
      <w:r w:rsidR="009C092D">
        <w:rPr>
          <w:lang w:eastAsia="zh-HK"/>
        </w:rPr>
        <w:t>T</w:t>
      </w:r>
      <w:r w:rsidR="009C092D">
        <w:rPr>
          <w:rFonts w:hint="eastAsia"/>
          <w:lang w:eastAsia="zh-HK"/>
        </w:rPr>
        <w:t xml:space="preserve">he leaf size </w:t>
      </w:r>
      <w:proofErr w:type="gramStart"/>
      <w:r w:rsidR="009C092D">
        <w:rPr>
          <w:rFonts w:hint="eastAsia"/>
          <w:lang w:eastAsia="zh-HK"/>
        </w:rPr>
        <w:t>L(</w:t>
      </w:r>
      <w:proofErr w:type="gramEnd"/>
      <w:r w:rsidR="009C092D">
        <w:rPr>
          <w:rFonts w:hint="eastAsia"/>
          <w:lang w:eastAsia="zh-HK"/>
        </w:rPr>
        <w:t xml:space="preserve">f) of a function f is the minimum leaf size L(F) of any formula F that computes f. </w:t>
      </w:r>
    </w:p>
    <w:p w:rsidR="00EA0B4D" w:rsidRDefault="00EA0B4D" w:rsidP="0028085F">
      <w:pPr>
        <w:rPr>
          <w:lang w:eastAsia="zh-HK"/>
        </w:rPr>
      </w:pPr>
      <w:r>
        <w:rPr>
          <w:rFonts w:hint="eastAsia"/>
          <w:lang w:eastAsia="zh-HK"/>
        </w:rPr>
        <w:t xml:space="preserve">A function </w:t>
      </w:r>
      <m:oMath>
        <m:r>
          <w:rPr>
            <w:rFonts w:ascii="Cambria Math" w:hAnsi="Cambria Math"/>
            <w:lang w:eastAsia="zh-HK"/>
          </w:rPr>
          <m:t>f: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  <m:r>
          <w:rPr>
            <w:rFonts w:ascii="Cambria Math" w:hAnsi="Cambria Math"/>
            <w:lang w:eastAsia="zh-HK"/>
          </w:rPr>
          <m:t>→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0,1</m:t>
            </m:r>
          </m:e>
        </m:d>
      </m:oMath>
      <w:r>
        <w:rPr>
          <w:rFonts w:hint="eastAsia"/>
          <w:lang w:eastAsia="zh-HK"/>
        </w:rPr>
        <w:t xml:space="preserve"> is </w:t>
      </w:r>
      <w:r w:rsidRPr="00EA0B4D">
        <w:rPr>
          <w:rFonts w:hint="eastAsia"/>
          <w:i/>
          <w:lang w:eastAsia="zh-HK"/>
        </w:rPr>
        <w:t>monotone</w:t>
      </w:r>
      <w:r>
        <w:rPr>
          <w:rFonts w:hint="eastAsia"/>
          <w:lang w:eastAsia="zh-HK"/>
        </w:rPr>
        <w:t xml:space="preserve"> if </w:t>
      </w:r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≤f(y)</m:t>
        </m:r>
      </m:oMath>
      <w:r>
        <w:rPr>
          <w:rFonts w:hint="eastAsia"/>
          <w:lang w:eastAsia="zh-HK"/>
        </w:rPr>
        <w:t xml:space="preserve"> </w:t>
      </w:r>
      <w:proofErr w:type="gramStart"/>
      <w:r>
        <w:rPr>
          <w:rFonts w:hint="eastAsia"/>
          <w:lang w:eastAsia="zh-HK"/>
        </w:rPr>
        <w:t xml:space="preserve">whenever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≤</m:t>
        </m:r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  <m:ctrlPr>
              <w:rPr>
                <w:rFonts w:ascii="Cambria Math" w:hAnsi="Cambria Math"/>
                <w:i/>
                <w:lang w:eastAsia="zh-HK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, ∀i∈[n]</m:t>
        </m:r>
      </m:oMath>
      <w:r>
        <w:rPr>
          <w:rFonts w:hint="eastAsia"/>
          <w:lang w:eastAsia="zh-HK"/>
        </w:rPr>
        <w:t>. In other words, it requires that changing an input variable from 0 to 1 doesn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t decrease the function value. For monotone functions, we can require the formula contain only variables and constants in leaves, but no negation of variables. (Convince yourself.) These are called </w:t>
      </w:r>
      <w:r w:rsidRPr="00EA0B4D">
        <w:rPr>
          <w:rFonts w:hint="eastAsia"/>
          <w:i/>
          <w:lang w:eastAsia="zh-HK"/>
        </w:rPr>
        <w:t>monotone formulas</w:t>
      </w:r>
      <w:r>
        <w:rPr>
          <w:rFonts w:hint="eastAsia"/>
          <w:lang w:eastAsia="zh-HK"/>
        </w:rPr>
        <w:t xml:space="preserve">. So </w:t>
      </w:r>
      <w:r w:rsidR="00037D2D">
        <w:rPr>
          <w:rFonts w:hint="eastAsia"/>
          <w:lang w:eastAsia="zh-HK"/>
        </w:rPr>
        <w:t xml:space="preserve">for monotone functions, </w:t>
      </w:r>
      <w:r>
        <w:rPr>
          <w:rFonts w:hint="eastAsia"/>
          <w:lang w:eastAsia="zh-HK"/>
        </w:rPr>
        <w:t xml:space="preserve">we can define the </w:t>
      </w:r>
      <w:r w:rsidRPr="00037D2D">
        <w:rPr>
          <w:rFonts w:hint="eastAsia"/>
          <w:i/>
          <w:lang w:eastAsia="zh-HK"/>
        </w:rPr>
        <w:t>monotone leaf size</w:t>
      </w:r>
      <w:r w:rsidR="00A32055">
        <w:rPr>
          <w:rFonts w:hint="eastAsia"/>
          <w:lang w:eastAsia="zh-HK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lang w:eastAsia="zh-HK"/>
              </w:rPr>
              <m:t>+</m:t>
            </m:r>
          </m:sub>
        </m:sSub>
        <m:r>
          <w:rPr>
            <w:rFonts w:ascii="Cambria Math" w:hAnsi="Cambria Math" w:hint="eastAsia"/>
            <w:lang w:eastAsia="zh-HK"/>
          </w:rPr>
          <m:t>(f)</m:t>
        </m:r>
      </m:oMath>
      <w:r w:rsidR="00A32055">
        <w:rPr>
          <w:rFonts w:hint="eastAsia"/>
          <w:lang w:eastAsia="zh-HK"/>
        </w:rPr>
        <w:t xml:space="preserve"> </w:t>
      </w:r>
      <w:r w:rsidR="00037D2D">
        <w:rPr>
          <w:rFonts w:hint="eastAsia"/>
          <w:lang w:eastAsia="zh-HK"/>
        </w:rPr>
        <w:t xml:space="preserve">as </w:t>
      </w:r>
      <w:r w:rsidR="00A32055">
        <w:rPr>
          <w:rFonts w:hint="eastAsia"/>
          <w:lang w:eastAsia="zh-HK"/>
        </w:rPr>
        <w:t xml:space="preserve">the minimal number of leaves of any monotone formula </w:t>
      </w:r>
      <w:r w:rsidR="00A32055">
        <w:rPr>
          <w:lang w:eastAsia="zh-HK"/>
        </w:rPr>
        <w:t>that computes</w:t>
      </w:r>
      <w:r w:rsidR="00A32055">
        <w:rPr>
          <w:rFonts w:hint="eastAsia"/>
          <w:lang w:eastAsia="zh-HK"/>
        </w:rPr>
        <w:t xml:space="preserve"> f.</w:t>
      </w:r>
    </w:p>
    <w:p w:rsidR="006A008E" w:rsidRDefault="006A008E" w:rsidP="0028085F">
      <w:pPr>
        <w:rPr>
          <w:lang w:eastAsia="zh-HK"/>
        </w:rPr>
      </w:pPr>
      <w:r>
        <w:rPr>
          <w:rFonts w:hint="eastAsia"/>
          <w:lang w:eastAsia="zh-HK"/>
        </w:rPr>
        <w:t xml:space="preserve">While circuit lower bounds are too hard to prove---the best unconditional lower bound is only </w:t>
      </w:r>
      <w:proofErr w:type="spellStart"/>
      <w:r>
        <w:rPr>
          <w:rFonts w:hint="eastAsia"/>
          <w:lang w:eastAsia="zh-HK"/>
        </w:rPr>
        <w:t>cn</w:t>
      </w:r>
      <w:proofErr w:type="spellEnd"/>
      <w:r>
        <w:rPr>
          <w:rFonts w:hint="eastAsia"/>
          <w:lang w:eastAsia="zh-HK"/>
        </w:rPr>
        <w:t xml:space="preserve"> for some constant </w:t>
      </w:r>
      <w:proofErr w:type="gramStart"/>
      <w:r>
        <w:rPr>
          <w:rFonts w:hint="eastAsia"/>
          <w:lang w:eastAsia="zh-HK"/>
        </w:rPr>
        <w:t>c,</w:t>
      </w:r>
      <w:proofErr w:type="gramEnd"/>
      <w:r>
        <w:rPr>
          <w:rFonts w:hint="eastAsia"/>
          <w:lang w:eastAsia="zh-HK"/>
        </w:rPr>
        <w:t xml:space="preserve"> people stepped back and tried to prove formula lower bounds. In this and the next lectures, we will learn various methods to prove lower bounds for formula complexity.</w:t>
      </w:r>
    </w:p>
    <w:p w:rsidR="00E825B6" w:rsidRDefault="00E825B6" w:rsidP="00E825B6">
      <w:pPr>
        <w:pStyle w:val="Heading2"/>
        <w:numPr>
          <w:ilvl w:val="1"/>
          <w:numId w:val="7"/>
        </w:numPr>
        <w:rPr>
          <w:lang w:eastAsia="zh-HK"/>
        </w:rPr>
      </w:pPr>
      <w:r>
        <w:rPr>
          <w:rFonts w:hint="eastAsia"/>
          <w:lang w:eastAsia="zh-HK"/>
        </w:rPr>
        <w:t>(Random) Restriction</w:t>
      </w:r>
    </w:p>
    <w:p w:rsidR="00E825B6" w:rsidRDefault="006A008E" w:rsidP="0028085F">
      <w:pPr>
        <w:rPr>
          <w:lang w:eastAsia="zh-HK"/>
        </w:rPr>
      </w:pPr>
      <w:r>
        <w:rPr>
          <w:rFonts w:hint="eastAsia"/>
          <w:lang w:eastAsia="zh-HK"/>
        </w:rPr>
        <w:t xml:space="preserve">The idea of restriction is as follows. </w:t>
      </w:r>
      <w:r w:rsidR="009C092D">
        <w:rPr>
          <w:rFonts w:hint="eastAsia"/>
          <w:lang w:eastAsia="zh-HK"/>
        </w:rPr>
        <w:t xml:space="preserve">We will pick some variables and </w:t>
      </w:r>
      <w:r w:rsidR="00912017">
        <w:rPr>
          <w:rFonts w:hint="eastAsia"/>
          <w:lang w:eastAsia="zh-HK"/>
        </w:rPr>
        <w:t>fix</w:t>
      </w:r>
      <w:r w:rsidR="009C092D">
        <w:rPr>
          <w:rFonts w:hint="eastAsia"/>
          <w:lang w:eastAsia="zh-HK"/>
        </w:rPr>
        <w:t xml:space="preserve"> their values to be some constants, resulting in a </w:t>
      </w:r>
      <w:r w:rsidR="009C092D">
        <w:rPr>
          <w:lang w:eastAsia="zh-HK"/>
        </w:rPr>
        <w:t>“</w:t>
      </w:r>
      <w:proofErr w:type="spellStart"/>
      <w:r w:rsidR="009C092D">
        <w:rPr>
          <w:rFonts w:hint="eastAsia"/>
          <w:lang w:eastAsia="zh-HK"/>
        </w:rPr>
        <w:t>subfunction</w:t>
      </w:r>
      <w:proofErr w:type="spellEnd"/>
      <w:r w:rsidR="009C092D">
        <w:rPr>
          <w:lang w:eastAsia="zh-HK"/>
        </w:rPr>
        <w:t>”</w:t>
      </w:r>
      <w:r w:rsidR="009C092D">
        <w:rPr>
          <w:rFonts w:hint="eastAsia"/>
          <w:lang w:eastAsia="zh-HK"/>
        </w:rPr>
        <w:t xml:space="preserve"> f</w:t>
      </w:r>
      <w:r w:rsidR="009C092D">
        <w:rPr>
          <w:lang w:eastAsia="zh-HK"/>
        </w:rPr>
        <w:t>’</w:t>
      </w:r>
      <w:r w:rsidR="009C092D">
        <w:rPr>
          <w:rFonts w:hint="eastAsia"/>
          <w:lang w:eastAsia="zh-HK"/>
        </w:rPr>
        <w:t xml:space="preserve">. </w:t>
      </w:r>
      <w:r w:rsidR="00912017">
        <w:rPr>
          <w:rFonts w:hint="eastAsia"/>
          <w:lang w:eastAsia="zh-HK"/>
        </w:rPr>
        <w:t>The variables are picked and fixed in such a ways that</w:t>
      </w:r>
      <w:r w:rsidR="009C092D">
        <w:rPr>
          <w:rFonts w:hint="eastAsia"/>
          <w:lang w:eastAsia="zh-HK"/>
        </w:rPr>
        <w:t xml:space="preserve"> the complexity of this </w:t>
      </w:r>
      <w:proofErr w:type="spellStart"/>
      <w:r w:rsidR="009C092D">
        <w:rPr>
          <w:rFonts w:hint="eastAsia"/>
          <w:lang w:eastAsia="zh-HK"/>
        </w:rPr>
        <w:t>subfunction</w:t>
      </w:r>
      <w:proofErr w:type="spellEnd"/>
      <w:r w:rsidR="009C092D">
        <w:rPr>
          <w:rFonts w:hint="eastAsia"/>
          <w:lang w:eastAsia="zh-HK"/>
        </w:rPr>
        <w:t xml:space="preserve"> is considerably smaller than that of f. But if we keep doing so, we</w:t>
      </w:r>
      <w:r w:rsidR="009C092D">
        <w:rPr>
          <w:lang w:eastAsia="zh-HK"/>
        </w:rPr>
        <w:t>’</w:t>
      </w:r>
      <w:r w:rsidR="009C092D">
        <w:rPr>
          <w:rFonts w:hint="eastAsia"/>
          <w:lang w:eastAsia="zh-HK"/>
        </w:rPr>
        <w:t>ll go to a very small scale function with complexity</w:t>
      </w:r>
      <w:r w:rsidR="00037D2D">
        <w:rPr>
          <w:rFonts w:hint="eastAsia"/>
          <w:lang w:eastAsia="zh-HK"/>
        </w:rPr>
        <w:t xml:space="preserve"> 0</w:t>
      </w:r>
      <w:r w:rsidR="009C092D">
        <w:rPr>
          <w:rFonts w:hint="eastAsia"/>
          <w:lang w:eastAsia="zh-HK"/>
        </w:rPr>
        <w:t xml:space="preserve">. But this small scale function </w:t>
      </w:r>
      <w:r w:rsidR="00912017">
        <w:rPr>
          <w:rFonts w:hint="eastAsia"/>
          <w:lang w:eastAsia="zh-HK"/>
        </w:rPr>
        <w:t xml:space="preserve">is still not a constant function, thus has </w:t>
      </w:r>
      <w:r w:rsidR="00037D2D">
        <w:rPr>
          <w:rFonts w:hint="eastAsia"/>
          <w:lang w:eastAsia="zh-HK"/>
        </w:rPr>
        <w:t xml:space="preserve">a positive </w:t>
      </w:r>
      <w:r w:rsidR="009C092D">
        <w:rPr>
          <w:rFonts w:hint="eastAsia"/>
          <w:lang w:eastAsia="zh-HK"/>
        </w:rPr>
        <w:t xml:space="preserve">complexity---contradiction. This idea went all the way back to </w:t>
      </w:r>
      <w:proofErr w:type="spellStart"/>
      <w:r w:rsidR="009C092D">
        <w:rPr>
          <w:lang w:eastAsia="zh-HK"/>
        </w:rPr>
        <w:t>Subbotovskaya</w:t>
      </w:r>
      <w:proofErr w:type="spellEnd"/>
      <w:r w:rsidR="009C092D">
        <w:rPr>
          <w:rFonts w:hint="eastAsia"/>
          <w:lang w:eastAsia="zh-HK"/>
        </w:rPr>
        <w:t xml:space="preserve"> [Sub61]. </w:t>
      </w:r>
    </w:p>
    <w:p w:rsidR="009C092D" w:rsidRDefault="009C092D" w:rsidP="0028085F">
      <w:pPr>
        <w:rPr>
          <w:lang w:eastAsia="zh-HK"/>
        </w:rPr>
      </w:pPr>
      <w:proofErr w:type="gramStart"/>
      <w:r w:rsidRPr="006C7CBB">
        <w:rPr>
          <w:b/>
          <w:lang w:eastAsia="zh-HK"/>
        </w:rPr>
        <w:lastRenderedPageBreak/>
        <w:t>Lemma</w:t>
      </w:r>
      <w:r w:rsidRPr="006C7CBB">
        <w:rPr>
          <w:rFonts w:hint="eastAsia"/>
          <w:b/>
          <w:lang w:eastAsia="zh-HK"/>
        </w:rPr>
        <w:t xml:space="preserve"> 1</w:t>
      </w:r>
      <w:r w:rsidR="00FC3875">
        <w:rPr>
          <w:rFonts w:hint="eastAsia"/>
          <w:b/>
          <w:lang w:eastAsia="zh-HK"/>
        </w:rPr>
        <w:t>.1</w:t>
      </w:r>
      <w:r>
        <w:rPr>
          <w:lang w:eastAsia="zh-HK"/>
        </w:rPr>
        <w:t>.</w:t>
      </w:r>
      <w:proofErr w:type="gramEnd"/>
      <w:r>
        <w:rPr>
          <w:lang w:eastAsia="zh-HK"/>
        </w:rPr>
        <w:t xml:space="preserve"> For every </w:t>
      </w:r>
      <w:r w:rsidR="006D19A3">
        <w:rPr>
          <w:rFonts w:hint="eastAsia"/>
          <w:lang w:eastAsia="zh-HK"/>
        </w:rPr>
        <w:t>B</w:t>
      </w:r>
      <w:r>
        <w:rPr>
          <w:lang w:eastAsia="zh-HK"/>
        </w:rPr>
        <w:t>oolean function f of n variables, it is possible to fix one v</w:t>
      </w:r>
      <w:r w:rsidR="006D19A3">
        <w:rPr>
          <w:lang w:eastAsia="zh-HK"/>
        </w:rPr>
        <w:t>ariable</w:t>
      </w:r>
      <w:r>
        <w:rPr>
          <w:lang w:eastAsia="zh-HK"/>
        </w:rPr>
        <w:t xml:space="preserve"> such that the resulting </w:t>
      </w:r>
      <w:proofErr w:type="spellStart"/>
      <w:r w:rsidR="006D19A3">
        <w:rPr>
          <w:rFonts w:hint="eastAsia"/>
          <w:lang w:eastAsia="zh-HK"/>
        </w:rPr>
        <w:t>sub</w:t>
      </w:r>
      <w:r>
        <w:rPr>
          <w:lang w:eastAsia="zh-HK"/>
        </w:rPr>
        <w:t>function</w:t>
      </w:r>
      <w:proofErr w:type="spellEnd"/>
      <w:r>
        <w:rPr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f'</m:t>
        </m:r>
      </m:oMath>
      <w:r>
        <w:rPr>
          <w:lang w:eastAsia="zh-HK"/>
        </w:rPr>
        <w:t xml:space="preserve"> satisfies </w:t>
      </w:r>
    </w:p>
    <w:p w:rsidR="009C092D" w:rsidRPr="006D19A3" w:rsidRDefault="006D19A3" w:rsidP="006D19A3">
      <w:pPr>
        <w:jc w:val="center"/>
        <w:rPr>
          <w:i/>
          <w:lang w:eastAsia="zh-HK"/>
        </w:rPr>
      </w:pPr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≤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r>
          <w:rPr>
            <w:rFonts w:ascii="Cambria Math" w:hAnsi="Cambria Math"/>
            <w:lang w:eastAsia="zh-HK"/>
          </w:rPr>
          <m:t>⋅L(f)</m:t>
        </m:r>
      </m:oMath>
      <w:r w:rsidR="006C7CBB">
        <w:rPr>
          <w:rFonts w:hint="eastAsia"/>
          <w:i/>
          <w:lang w:eastAsia="zh-HK"/>
        </w:rPr>
        <w:t>.</w:t>
      </w:r>
    </w:p>
    <w:p w:rsidR="006C7CBB" w:rsidRDefault="006C7CBB" w:rsidP="006C7CBB">
      <w:pPr>
        <w:rPr>
          <w:lang w:eastAsia="zh-HK"/>
        </w:rPr>
      </w:pPr>
      <w:r>
        <w:rPr>
          <w:rFonts w:hint="eastAsia"/>
          <w:lang w:eastAsia="zh-HK"/>
        </w:rPr>
        <w:t>Before proving the lemma, let</w:t>
      </w:r>
      <w:r>
        <w:rPr>
          <w:lang w:eastAsia="zh-HK"/>
        </w:rPr>
        <w:t>’</w:t>
      </w:r>
      <w:r>
        <w:rPr>
          <w:rFonts w:hint="eastAsia"/>
          <w:lang w:eastAsia="zh-HK"/>
        </w:rPr>
        <w:t>s get some feelings of the parameters</w:t>
      </w:r>
      <w:r w:rsidR="00BD55AC">
        <w:rPr>
          <w:rFonts w:hint="eastAsia"/>
          <w:lang w:eastAsia="zh-HK"/>
        </w:rPr>
        <w:t xml:space="preserve"> and see why it</w:t>
      </w:r>
      <w:r w:rsidR="00BD55AC">
        <w:rPr>
          <w:lang w:eastAsia="zh-HK"/>
        </w:rPr>
        <w:t>’</w:t>
      </w:r>
      <w:r w:rsidR="00BD55AC">
        <w:rPr>
          <w:rFonts w:hint="eastAsia"/>
          <w:lang w:eastAsia="zh-HK"/>
        </w:rPr>
        <w:t>s nontrivial</w:t>
      </w:r>
      <w:r>
        <w:rPr>
          <w:rFonts w:hint="eastAsia"/>
          <w:lang w:eastAsia="zh-HK"/>
        </w:rPr>
        <w:t xml:space="preserve">. Suppose F is a </w:t>
      </w:r>
      <w:r w:rsidR="00D4041D">
        <w:rPr>
          <w:rFonts w:hint="eastAsia"/>
          <w:lang w:eastAsia="zh-HK"/>
        </w:rPr>
        <w:t xml:space="preserve">minimal </w:t>
      </w:r>
      <w:r>
        <w:rPr>
          <w:lang w:eastAsia="zh-HK"/>
        </w:rPr>
        <w:t>formula which computes f</w:t>
      </w:r>
      <w:r w:rsidR="00912017"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 xml:space="preserve"> </w:t>
      </w:r>
      <w:r w:rsidR="00912017">
        <w:rPr>
          <w:rFonts w:hint="eastAsia"/>
          <w:lang w:eastAsia="zh-HK"/>
        </w:rPr>
        <w:t xml:space="preserve">and F </w:t>
      </w:r>
      <w:r>
        <w:rPr>
          <w:lang w:eastAsia="zh-HK"/>
        </w:rPr>
        <w:t>has s</w:t>
      </w:r>
      <w:r>
        <w:rPr>
          <w:rFonts w:hint="eastAsia"/>
          <w:lang w:eastAsia="zh-HK"/>
        </w:rPr>
        <w:t xml:space="preserve"> = </w:t>
      </w:r>
      <w:proofErr w:type="gramStart"/>
      <w:r>
        <w:rPr>
          <w:lang w:eastAsia="zh-HK"/>
        </w:rPr>
        <w:t>L</w:t>
      </w:r>
      <w:r>
        <w:rPr>
          <w:rFonts w:hint="eastAsia"/>
          <w:lang w:eastAsia="zh-HK"/>
        </w:rPr>
        <w:t>(</w:t>
      </w:r>
      <w:proofErr w:type="gramEnd"/>
      <w:r>
        <w:rPr>
          <w:lang w:eastAsia="zh-HK"/>
        </w:rPr>
        <w:t>f</w:t>
      </w:r>
      <w:r>
        <w:rPr>
          <w:rFonts w:hint="eastAsia"/>
          <w:lang w:eastAsia="zh-HK"/>
        </w:rPr>
        <w:t>)</w:t>
      </w:r>
      <w:r>
        <w:rPr>
          <w:lang w:eastAsia="zh-HK"/>
        </w:rPr>
        <w:t xml:space="preserve"> leaves</w:t>
      </w:r>
      <w:r>
        <w:rPr>
          <w:rFonts w:hint="eastAsia"/>
          <w:lang w:eastAsia="zh-HK"/>
        </w:rPr>
        <w:t>. Since f has n variables, there exists one variable x</w:t>
      </w:r>
      <w:r w:rsidRPr="006C7CBB">
        <w:rPr>
          <w:rFonts w:hint="eastAsia"/>
          <w:vertAlign w:val="subscript"/>
          <w:lang w:eastAsia="zh-HK"/>
        </w:rPr>
        <w:t>i</w:t>
      </w:r>
      <w:r>
        <w:rPr>
          <w:rFonts w:hint="eastAsia"/>
          <w:lang w:eastAsia="zh-HK"/>
        </w:rPr>
        <w:t xml:space="preserve"> which appears at least s/n times in the leaf level (though some of the </w:t>
      </w:r>
      <w:r>
        <w:rPr>
          <w:lang w:eastAsia="zh-HK"/>
        </w:rPr>
        <w:t>appearance</w:t>
      </w:r>
      <w:r>
        <w:rPr>
          <w:rFonts w:hint="eastAsia"/>
          <w:lang w:eastAsia="zh-HK"/>
        </w:rPr>
        <w:t xml:space="preserve">s are in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form </w:t>
      </w:r>
      <w:proofErr w:type="gramStart"/>
      <w:r>
        <w:rPr>
          <w:rFonts w:hint="eastAsia"/>
          <w:lang w:eastAsia="zh-HK"/>
        </w:rPr>
        <w:t xml:space="preserve">of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e>
            </m:acc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>
        <w:rPr>
          <w:rFonts w:hint="eastAsia"/>
          <w:lang w:eastAsia="zh-HK"/>
        </w:rPr>
        <w:t xml:space="preserve">). If we fix </w:t>
      </w:r>
      <w:r w:rsidRPr="00912017">
        <w:rPr>
          <w:rFonts w:hint="eastAsia"/>
          <w:i/>
          <w:lang w:eastAsia="zh-HK"/>
        </w:rPr>
        <w:t>x</w:t>
      </w:r>
      <w:r w:rsidRPr="00912017">
        <w:rPr>
          <w:rFonts w:hint="eastAsia"/>
          <w:i/>
          <w:vertAlign w:val="subscript"/>
          <w:lang w:eastAsia="zh-HK"/>
        </w:rPr>
        <w:t>i</w:t>
      </w:r>
      <w:r>
        <w:rPr>
          <w:rFonts w:hint="eastAsia"/>
          <w:lang w:eastAsia="zh-HK"/>
        </w:rPr>
        <w:t xml:space="preserve"> to </w:t>
      </w:r>
      <w:r w:rsidR="00D25445">
        <w:rPr>
          <w:rFonts w:hint="eastAsia"/>
          <w:lang w:eastAsia="zh-HK"/>
        </w:rPr>
        <w:t xml:space="preserve">be </w:t>
      </w:r>
      <w:r>
        <w:rPr>
          <w:rFonts w:hint="eastAsia"/>
          <w:lang w:eastAsia="zh-HK"/>
        </w:rPr>
        <w:t xml:space="preserve">some constant, then the leaf size will reduce to </w:t>
      </w: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s</m:t>
        </m:r>
        <m:r>
          <m:rPr>
            <m:sty m:val="p"/>
          </m:rPr>
          <w:rPr>
            <w:rFonts w:ascii="MS Mincho" w:eastAsia="MS Mincho" w:hAnsi="MS Mincho" w:cs="MS Mincho" w:hint="eastAsia"/>
            <w:lang w:eastAsia="zh-HK"/>
          </w:rPr>
          <m:t>-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>s/n = (1</m:t>
        </m:r>
        <m:r>
          <m:rPr>
            <m:sty m:val="p"/>
          </m:rPr>
          <w:rPr>
            <w:rFonts w:ascii="MS Mincho" w:eastAsia="MS Mincho" w:hAnsi="MS Mincho" w:cs="MS Mincho" w:hint="eastAsia"/>
            <w:lang w:eastAsia="zh-HK"/>
          </w:rPr>
          <m:t>-</m:t>
        </m:r>
        <m:r>
          <m:rPr>
            <m:sty m:val="p"/>
          </m:rPr>
          <w:rPr>
            <w:rFonts w:ascii="Cambria Math" w:hAnsi="Cambria Math" w:hint="eastAsia"/>
            <w:lang w:eastAsia="zh-HK"/>
          </w:rPr>
          <m:t>1/n)s</m:t>
        </m:r>
      </m:oMath>
      <w:r>
        <w:rPr>
          <w:rFonts w:hint="eastAsia"/>
          <w:lang w:eastAsia="zh-HK"/>
        </w:rPr>
        <w:t>. The lemma says that actually one can reduce the size by more.</w:t>
      </w:r>
      <w:r w:rsidR="00D4041D">
        <w:rPr>
          <w:rFonts w:hint="eastAsia"/>
          <w:lang w:eastAsia="zh-HK"/>
        </w:rPr>
        <w:t xml:space="preserve"> Now we prove it.</w:t>
      </w:r>
    </w:p>
    <w:p w:rsidR="008B010C" w:rsidRDefault="006D19A3" w:rsidP="006C7CBB">
      <w:pPr>
        <w:rPr>
          <w:lang w:eastAsia="zh-HK"/>
        </w:rPr>
      </w:pPr>
      <w:proofErr w:type="gramStart"/>
      <w:r w:rsidRPr="00E52943">
        <w:rPr>
          <w:rFonts w:hint="eastAsia"/>
          <w:i/>
          <w:lang w:eastAsia="zh-HK"/>
        </w:rPr>
        <w:t>Proof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D4041D">
        <w:rPr>
          <w:rFonts w:hint="eastAsia"/>
          <w:lang w:eastAsia="zh-HK"/>
        </w:rPr>
        <w:t>Define F and s as in the above discussion. The idea</w:t>
      </w:r>
      <w:r w:rsidR="00D4041D" w:rsidRPr="00D4041D">
        <w:rPr>
          <w:rFonts w:hint="eastAsia"/>
          <w:lang w:eastAsia="zh-HK"/>
        </w:rPr>
        <w:t xml:space="preserve"> </w:t>
      </w:r>
      <w:r w:rsidR="00D4041D">
        <w:rPr>
          <w:rFonts w:hint="eastAsia"/>
          <w:lang w:eastAsia="zh-HK"/>
        </w:rPr>
        <w:t xml:space="preserve">is that if there is a </w:t>
      </w:r>
      <w:proofErr w:type="spellStart"/>
      <w:r w:rsidR="00D4041D">
        <w:rPr>
          <w:rFonts w:hint="eastAsia"/>
          <w:lang w:eastAsia="zh-HK"/>
        </w:rPr>
        <w:t>subtree</w:t>
      </w:r>
      <w:proofErr w:type="spellEnd"/>
      <w:r w:rsidR="00D4041D">
        <w:rPr>
          <w:rFonts w:hint="eastAsia"/>
          <w:lang w:eastAsia="zh-HK"/>
        </w:rPr>
        <w:t xml:space="preserve"> H in F which is of the form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∧G</m:t>
        </m:r>
      </m:oMath>
      <w:r w:rsidR="00D4041D">
        <w:rPr>
          <w:rFonts w:hint="eastAsia"/>
          <w:lang w:eastAsia="zh-HK"/>
        </w:rPr>
        <w:t xml:space="preserve"> for some </w:t>
      </w:r>
      <w:proofErr w:type="spellStart"/>
      <w:r w:rsidR="00D4041D">
        <w:rPr>
          <w:rFonts w:hint="eastAsia"/>
          <w:lang w:eastAsia="zh-HK"/>
        </w:rPr>
        <w:t>subtree</w:t>
      </w:r>
      <w:proofErr w:type="spellEnd"/>
      <w:r w:rsidR="00D4041D">
        <w:rPr>
          <w:rFonts w:hint="eastAsia"/>
          <w:lang w:eastAsia="zh-HK"/>
        </w:rPr>
        <w:t xml:space="preserve"> G, then setting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=0</m:t>
        </m:r>
      </m:oMath>
      <w:r w:rsidR="00D4041D">
        <w:rPr>
          <w:rFonts w:hint="eastAsia"/>
          <w:lang w:eastAsia="zh-HK"/>
        </w:rPr>
        <w:t xml:space="preserve"> will kill the whole </w:t>
      </w:r>
      <w:proofErr w:type="spellStart"/>
      <w:r w:rsidR="00D4041D">
        <w:rPr>
          <w:rFonts w:hint="eastAsia"/>
          <w:lang w:eastAsia="zh-HK"/>
        </w:rPr>
        <w:t>subtree</w:t>
      </w:r>
      <w:proofErr w:type="spellEnd"/>
      <w:r w:rsidR="00D4041D">
        <w:rPr>
          <w:rFonts w:hint="eastAsia"/>
          <w:lang w:eastAsia="zh-HK"/>
        </w:rPr>
        <w:t xml:space="preserve"> G. </w:t>
      </w:r>
      <w:r w:rsidR="008B010C">
        <w:rPr>
          <w:rFonts w:hint="eastAsia"/>
          <w:lang w:eastAsia="zh-HK"/>
        </w:rPr>
        <w:t>(You can handle the cases where the gate is OR</w:t>
      </w:r>
      <w:r w:rsidR="00912017">
        <w:rPr>
          <w:rFonts w:hint="eastAsia"/>
          <w:lang w:eastAsia="zh-HK"/>
        </w:rPr>
        <w:t>,</w:t>
      </w:r>
      <w:r w:rsidR="008B010C">
        <w:rPr>
          <w:rFonts w:hint="eastAsia"/>
          <w:lang w:eastAsia="zh-HK"/>
        </w:rPr>
        <w:t xml:space="preserve"> </w:t>
      </w:r>
      <w:r w:rsidR="00912017">
        <w:rPr>
          <w:rFonts w:hint="eastAsia"/>
          <w:lang w:eastAsia="zh-HK"/>
        </w:rPr>
        <w:t>or where</w:t>
      </w:r>
      <w:r w:rsidR="008B010C">
        <w:rPr>
          <w:rFonts w:hint="eastAsia"/>
          <w:lang w:eastAsia="zh-HK"/>
        </w:rPr>
        <w:t xml:space="preserve"> the </w:t>
      </w:r>
      <w:r w:rsidR="008B010C">
        <w:rPr>
          <w:lang w:eastAsia="zh-HK"/>
        </w:rPr>
        <w:t>occurrence</w:t>
      </w:r>
      <w:r w:rsidR="008B010C">
        <w:rPr>
          <w:rFonts w:hint="eastAsia"/>
          <w:lang w:eastAsia="zh-HK"/>
        </w:rPr>
        <w:t xml:space="preserve"> of x</w:t>
      </w:r>
      <w:r w:rsidR="008B010C" w:rsidRPr="008B010C">
        <w:rPr>
          <w:rFonts w:hint="eastAsia"/>
          <w:vertAlign w:val="subscript"/>
          <w:lang w:eastAsia="zh-HK"/>
        </w:rPr>
        <w:t>i</w:t>
      </w:r>
      <w:r w:rsidR="008B010C">
        <w:rPr>
          <w:rFonts w:hint="eastAsia"/>
          <w:lang w:eastAsia="zh-HK"/>
        </w:rPr>
        <w:t xml:space="preserve"> is in negation</w:t>
      </w:r>
      <w:r w:rsidR="00912017">
        <w:rPr>
          <w:rFonts w:hint="eastAsia"/>
          <w:lang w:eastAsia="zh-HK"/>
        </w:rPr>
        <w:t>,</w:t>
      </w:r>
      <w:r w:rsidR="008B010C">
        <w:rPr>
          <w:rFonts w:hint="eastAsia"/>
          <w:lang w:eastAsia="zh-HK"/>
        </w:rPr>
        <w:t xml:space="preserve"> in a similar way.) Therefore, suppose variable </w:t>
      </w:r>
      <w:proofErr w:type="spellStart"/>
      <w:r w:rsidR="008B010C">
        <w:rPr>
          <w:rFonts w:hint="eastAsia"/>
          <w:lang w:eastAsia="zh-HK"/>
        </w:rPr>
        <w:t>i</w:t>
      </w:r>
      <w:proofErr w:type="spellEnd"/>
      <w:r w:rsidR="008B010C">
        <w:rPr>
          <w:rFonts w:hint="eastAsia"/>
          <w:lang w:eastAsia="zh-HK"/>
        </w:rPr>
        <w:t xml:space="preserve"> appears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t≥s/n</m:t>
        </m:r>
      </m:oMath>
      <w:r w:rsidR="008B010C">
        <w:rPr>
          <w:rFonts w:hint="eastAsia"/>
          <w:lang w:eastAsia="zh-HK"/>
        </w:rPr>
        <w:t xml:space="preserve"> times, then for each </w:t>
      </w:r>
      <w:r w:rsidR="008B010C">
        <w:rPr>
          <w:lang w:eastAsia="zh-HK"/>
        </w:rPr>
        <w:t>appearance</w:t>
      </w:r>
      <w:r w:rsidR="008B010C">
        <w:rPr>
          <w:rFonts w:hint="eastAsia"/>
          <w:lang w:eastAsia="zh-HK"/>
        </w:rPr>
        <w:t xml:space="preserve"> there is an assignment of x</w:t>
      </w:r>
      <w:r w:rsidR="008B010C" w:rsidRPr="008B010C">
        <w:rPr>
          <w:rFonts w:hint="eastAsia"/>
          <w:vertAlign w:val="subscript"/>
          <w:lang w:eastAsia="zh-HK"/>
        </w:rPr>
        <w:t>i</w:t>
      </w:r>
      <w:r w:rsidR="008B010C">
        <w:rPr>
          <w:rFonts w:hint="eastAsia"/>
          <w:lang w:eastAsia="zh-HK"/>
        </w:rPr>
        <w:t xml:space="preserve"> = 0/1 to kill its </w:t>
      </w:r>
      <w:r w:rsidR="008B010C">
        <w:rPr>
          <w:lang w:eastAsia="zh-HK"/>
        </w:rPr>
        <w:t>“</w:t>
      </w:r>
      <w:r w:rsidR="008B010C">
        <w:rPr>
          <w:rFonts w:hint="eastAsia"/>
          <w:lang w:eastAsia="zh-HK"/>
        </w:rPr>
        <w:t>neighbor</w:t>
      </w:r>
      <w:r w:rsidR="008B010C">
        <w:rPr>
          <w:lang w:eastAsia="zh-HK"/>
        </w:rPr>
        <w:t>”</w:t>
      </w:r>
      <w:r w:rsidR="008B010C">
        <w:rPr>
          <w:rFonts w:hint="eastAsia"/>
          <w:lang w:eastAsia="zh-HK"/>
        </w:rPr>
        <w:t xml:space="preserve"> </w:t>
      </w:r>
      <w:proofErr w:type="spellStart"/>
      <w:r w:rsidR="008B010C">
        <w:rPr>
          <w:rFonts w:hint="eastAsia"/>
          <w:lang w:eastAsia="zh-HK"/>
        </w:rPr>
        <w:t>subtree</w:t>
      </w:r>
      <w:proofErr w:type="spellEnd"/>
      <w:r w:rsidR="008B010C">
        <w:rPr>
          <w:rFonts w:hint="eastAsia"/>
          <w:lang w:eastAsia="zh-HK"/>
        </w:rPr>
        <w:t xml:space="preserve"> G. Then one of the two assignments, x</w:t>
      </w:r>
      <w:r w:rsidR="008B010C" w:rsidRPr="008B010C">
        <w:rPr>
          <w:rFonts w:hint="eastAsia"/>
          <w:vertAlign w:val="subscript"/>
          <w:lang w:eastAsia="zh-HK"/>
        </w:rPr>
        <w:t>i</w:t>
      </w:r>
      <w:r w:rsidR="008B010C">
        <w:rPr>
          <w:rFonts w:hint="eastAsia"/>
          <w:lang w:eastAsia="zh-HK"/>
        </w:rPr>
        <w:t xml:space="preserve"> = 0 and x</w:t>
      </w:r>
      <w:r w:rsidR="008B010C" w:rsidRPr="008B010C">
        <w:rPr>
          <w:rFonts w:hint="eastAsia"/>
          <w:vertAlign w:val="subscript"/>
          <w:lang w:eastAsia="zh-HK"/>
        </w:rPr>
        <w:t>i</w:t>
      </w:r>
      <w:r w:rsidR="008B010C">
        <w:rPr>
          <w:rFonts w:hint="eastAsia"/>
          <w:lang w:eastAsia="zh-HK"/>
        </w:rPr>
        <w:t xml:space="preserve"> = 1, kills more, at least t/2, </w:t>
      </w:r>
      <w:proofErr w:type="spellStart"/>
      <w:r w:rsidR="008B010C">
        <w:rPr>
          <w:rFonts w:hint="eastAsia"/>
          <w:lang w:eastAsia="zh-HK"/>
        </w:rPr>
        <w:t>subtrees</w:t>
      </w:r>
      <w:proofErr w:type="spellEnd"/>
      <w:r w:rsidR="008B010C">
        <w:rPr>
          <w:rFonts w:hint="eastAsia"/>
          <w:lang w:eastAsia="zh-HK"/>
        </w:rPr>
        <w:t xml:space="preserve">. Use that assignment. </w:t>
      </w:r>
      <w:r w:rsidR="008B010C">
        <w:rPr>
          <w:lang w:eastAsia="zh-HK"/>
        </w:rPr>
        <w:t>T</w:t>
      </w:r>
      <w:r w:rsidR="008B010C">
        <w:rPr>
          <w:rFonts w:hint="eastAsia"/>
          <w:lang w:eastAsia="zh-HK"/>
        </w:rPr>
        <w:t xml:space="preserve">he leaf size reduces to at most </w:t>
      </w:r>
    </w:p>
    <w:p w:rsidR="008B010C" w:rsidRDefault="008B010C" w:rsidP="008B010C">
      <w:pPr>
        <w:jc w:val="center"/>
        <w:rPr>
          <w:lang w:eastAsia="zh-HK"/>
        </w:rPr>
      </w:pPr>
      <m:oMath>
        <m:r>
          <m:rPr>
            <m:sty m:val="p"/>
          </m:rPr>
          <w:rPr>
            <w:rFonts w:ascii="Cambria Math" w:hAnsi="Cambria Math" w:hint="eastAsia"/>
            <w:lang w:eastAsia="zh-HK"/>
          </w:rPr>
          <m:t>s</m:t>
        </m:r>
        <m:r>
          <m:rPr>
            <m:sty m:val="p"/>
          </m:rPr>
          <w:rPr>
            <w:rFonts w:ascii="MS Mincho" w:eastAsia="MS Mincho" w:hAnsi="MS Mincho" w:cs="MS Mincho" w:hint="eastAsia"/>
            <w:lang w:eastAsia="zh-HK"/>
          </w:rPr>
          <m:t>-</m:t>
        </m:r>
        <m:r>
          <m:rPr>
            <m:sty m:val="p"/>
          </m:rPr>
          <w:rPr>
            <w:rFonts w:ascii="Cambria Math" w:eastAsia="MS Mincho" w:hAnsi="MS Mincho" w:cs="MS Mincho"/>
            <w:lang w:eastAsia="zh-HK"/>
          </w:rPr>
          <m:t>t</m:t>
        </m:r>
        <m:r>
          <m:rPr>
            <m:sty m:val="p"/>
          </m:rPr>
          <w:rPr>
            <w:rFonts w:ascii="Cambria Math" w:eastAsia="MS Mincho" w:hAnsi="MS Mincho" w:cs="MS Mincho"/>
            <w:lang w:eastAsia="zh-HK"/>
          </w:rPr>
          <m:t>-</m:t>
        </m:r>
        <m:f>
          <m:fPr>
            <m:ctrlPr>
              <w:rPr>
                <w:rFonts w:ascii="Cambria Math" w:eastAsia="MS Mincho" w:hAnsi="MS Mincho" w:cs="MS Mincho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MS Mincho" w:cs="MS Mincho"/>
                <w:lang w:eastAsia="zh-HK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="MS Mincho" w:hAnsi="MS Mincho" w:cs="MS Mincho"/>
                <w:lang w:eastAsia="zh-HK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lang w:eastAsia="zh-HK"/>
          </w:rPr>
          <m:t>≤</m:t>
        </m:r>
        <m:d>
          <m:dPr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1-</m:t>
            </m:r>
            <m:f>
              <m:fPr>
                <m:ctrlPr>
                  <w:rPr>
                    <w:rFonts w:ascii="Cambria Math" w:hAnsi="Cambria Math"/>
                    <w:lang w:eastAsia="zh-HK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2n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eastAsia="zh-HK"/>
          </w:rPr>
          <m:t>s≤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3/2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s</m:t>
        </m:r>
      </m:oMath>
      <w:r>
        <w:rPr>
          <w:rFonts w:hint="eastAsia"/>
          <w:lang w:eastAsia="zh-HK"/>
        </w:rPr>
        <w:t>,</w:t>
      </w:r>
    </w:p>
    <w:p w:rsidR="006D19A3" w:rsidRDefault="008B010C" w:rsidP="006C7CBB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as</w:t>
      </w:r>
      <w:proofErr w:type="gramEnd"/>
      <w:r>
        <w:rPr>
          <w:rFonts w:hint="eastAsia"/>
          <w:lang w:eastAsia="zh-HK"/>
        </w:rPr>
        <w:t xml:space="preserve"> claimed. </w:t>
      </w:r>
    </w:p>
    <w:p w:rsidR="008B010C" w:rsidRDefault="008B010C" w:rsidP="006C7CBB">
      <w:pPr>
        <w:rPr>
          <w:lang w:eastAsia="zh-HK"/>
        </w:rPr>
      </w:pPr>
      <w:r>
        <w:rPr>
          <w:lang w:eastAsia="zh-HK"/>
        </w:rPr>
        <w:t>T</w:t>
      </w:r>
      <w:r>
        <w:rPr>
          <w:rFonts w:hint="eastAsia"/>
          <w:lang w:eastAsia="zh-HK"/>
        </w:rPr>
        <w:t xml:space="preserve">he above analysis is almost correct except that it forgets to consider the case </w:t>
      </w:r>
      <w:r w:rsidR="00AC463B">
        <w:rPr>
          <w:rFonts w:hint="eastAsia"/>
          <w:lang w:eastAsia="zh-HK"/>
        </w:rPr>
        <w:t>in which</w:t>
      </w:r>
      <w:r>
        <w:rPr>
          <w:rFonts w:hint="eastAsia"/>
          <w:lang w:eastAsia="zh-HK"/>
        </w:rPr>
        <w:t xml:space="preserve"> the </w:t>
      </w:r>
      <w:proofErr w:type="spellStart"/>
      <w:r>
        <w:rPr>
          <w:rFonts w:hint="eastAsia"/>
          <w:lang w:eastAsia="zh-HK"/>
        </w:rPr>
        <w:t>subtrees</w:t>
      </w:r>
      <w:proofErr w:type="spellEnd"/>
      <w:r>
        <w:rPr>
          <w:rFonts w:hint="eastAsia"/>
          <w:lang w:eastAsia="zh-HK"/>
        </w:rPr>
        <w:t xml:space="preserve"> </w:t>
      </w:r>
      <w:r w:rsidR="00AC463B">
        <w:rPr>
          <w:rFonts w:hint="eastAsia"/>
          <w:lang w:eastAsia="zh-HK"/>
        </w:rPr>
        <w:t xml:space="preserve">G </w:t>
      </w:r>
      <w:r>
        <w:rPr>
          <w:rFonts w:hint="eastAsia"/>
          <w:lang w:eastAsia="zh-HK"/>
        </w:rPr>
        <w:t xml:space="preserve">intersect. </w:t>
      </w:r>
      <w:r w:rsidR="00912017">
        <w:rPr>
          <w:rFonts w:hint="eastAsia"/>
          <w:lang w:eastAsia="zh-HK"/>
        </w:rPr>
        <w:t>Consider the extreme</w:t>
      </w:r>
      <w:r w:rsidR="00AC463B">
        <w:rPr>
          <w:rFonts w:hint="eastAsia"/>
          <w:lang w:eastAsia="zh-HK"/>
        </w:rPr>
        <w:t xml:space="preserve"> case that there is a </w:t>
      </w:r>
      <w:proofErr w:type="spellStart"/>
      <w:r w:rsidR="00AC463B">
        <w:rPr>
          <w:rFonts w:hint="eastAsia"/>
          <w:lang w:eastAsia="zh-HK"/>
        </w:rPr>
        <w:t>subtree</w:t>
      </w:r>
      <w:proofErr w:type="spellEnd"/>
      <w:r w:rsidR="00AC463B">
        <w:rPr>
          <w:rFonts w:hint="eastAsia"/>
          <w:lang w:eastAsia="zh-HK"/>
        </w:rPr>
        <w:t xml:space="preserve"> H of the form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∧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∧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…</m:t>
        </m:r>
      </m:oMath>
      <w:r w:rsidR="00AC463B">
        <w:rPr>
          <w:rFonts w:hint="eastAsia"/>
          <w:lang w:eastAsia="zh-HK"/>
        </w:rPr>
        <w:t xml:space="preserve"> </w:t>
      </w:r>
      <w:proofErr w:type="gramStart"/>
      <w:r w:rsidR="00AC463B">
        <w:rPr>
          <w:rFonts w:hint="eastAsia"/>
          <w:lang w:eastAsia="zh-HK"/>
        </w:rPr>
        <w:t>This</w:t>
      </w:r>
      <w:proofErr w:type="gramEnd"/>
      <w:r w:rsidR="00AC463B">
        <w:rPr>
          <w:rFonts w:hint="eastAsia"/>
          <w:lang w:eastAsia="zh-HK"/>
        </w:rPr>
        <w:t xml:space="preserve"> looks weird since clearly some x</w:t>
      </w:r>
      <w:r w:rsidR="00AC463B" w:rsidRPr="00AC463B">
        <w:rPr>
          <w:rFonts w:hint="eastAsia"/>
          <w:vertAlign w:val="subscript"/>
          <w:lang w:eastAsia="zh-HK"/>
        </w:rPr>
        <w:t>i</w:t>
      </w:r>
      <w:r w:rsidR="00AC463B">
        <w:rPr>
          <w:lang w:eastAsia="zh-HK"/>
        </w:rPr>
        <w:t>’</w:t>
      </w:r>
      <w:r w:rsidR="00AC463B">
        <w:rPr>
          <w:rFonts w:hint="eastAsia"/>
          <w:lang w:eastAsia="zh-HK"/>
        </w:rPr>
        <w:t xml:space="preserve">s are </w:t>
      </w:r>
      <w:r w:rsidR="00AC463B">
        <w:rPr>
          <w:lang w:eastAsia="zh-HK"/>
        </w:rPr>
        <w:t>redundant</w:t>
      </w:r>
      <w:r w:rsidR="00AC463B">
        <w:rPr>
          <w:rFonts w:hint="eastAsia"/>
          <w:lang w:eastAsia="zh-HK"/>
        </w:rPr>
        <w:t xml:space="preserve">. We can indeed make this rigorous by claiming the following: </w:t>
      </w:r>
      <w:r w:rsidR="00AC463B" w:rsidRPr="00AC463B">
        <w:rPr>
          <w:rFonts w:hint="eastAsia"/>
          <w:i/>
          <w:lang w:eastAsia="zh-HK"/>
        </w:rPr>
        <w:t xml:space="preserve">For any leaf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AC463B" w:rsidRPr="00AC463B">
        <w:rPr>
          <w:rFonts w:hint="eastAsia"/>
          <w:i/>
          <w:lang w:eastAsia="zh-HK"/>
        </w:rPr>
        <w:t xml:space="preserve"> </w:t>
      </w:r>
      <w:proofErr w:type="gramStart"/>
      <w:r w:rsidR="00AC463B" w:rsidRPr="00AC463B">
        <w:rPr>
          <w:rFonts w:hint="eastAsia"/>
          <w:i/>
          <w:lang w:eastAsia="zh-HK"/>
        </w:rPr>
        <w:t xml:space="preserve">or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AC463B" w:rsidRPr="00AC463B">
        <w:rPr>
          <w:rFonts w:hint="eastAsia"/>
          <w:i/>
          <w:lang w:eastAsia="zh-HK"/>
        </w:rPr>
        <w:t>, its neighbor subtree G doesn</w:t>
      </w:r>
      <w:r w:rsidR="00AC463B" w:rsidRPr="00AC463B">
        <w:rPr>
          <w:i/>
          <w:lang w:eastAsia="zh-HK"/>
        </w:rPr>
        <w:t>’</w:t>
      </w:r>
      <w:r w:rsidR="00AC463B" w:rsidRPr="00AC463B">
        <w:rPr>
          <w:rFonts w:hint="eastAsia"/>
          <w:i/>
          <w:lang w:eastAsia="zh-HK"/>
        </w:rPr>
        <w:t xml:space="preserve">t contain variable </w:t>
      </w:r>
      <w:proofErr w:type="spellStart"/>
      <w:r w:rsidR="00AC463B" w:rsidRPr="00AC463B">
        <w:rPr>
          <w:rFonts w:hint="eastAsia"/>
          <w:i/>
          <w:lang w:eastAsia="zh-HK"/>
        </w:rPr>
        <w:t>i</w:t>
      </w:r>
      <w:proofErr w:type="spellEnd"/>
      <w:r w:rsidR="00AC463B">
        <w:rPr>
          <w:rFonts w:hint="eastAsia"/>
          <w:lang w:eastAsia="zh-HK"/>
        </w:rPr>
        <w:t>. (Thus the G</w:t>
      </w:r>
      <w:r w:rsidR="00AC463B">
        <w:rPr>
          <w:lang w:eastAsia="zh-HK"/>
        </w:rPr>
        <w:t>’</w:t>
      </w:r>
      <w:r w:rsidR="00AC463B">
        <w:rPr>
          <w:rFonts w:hint="eastAsia"/>
          <w:lang w:eastAsia="zh-HK"/>
        </w:rPr>
        <w:t>s don</w:t>
      </w:r>
      <w:r w:rsidR="00AC463B">
        <w:rPr>
          <w:lang w:eastAsia="zh-HK"/>
        </w:rPr>
        <w:t>’</w:t>
      </w:r>
      <w:r w:rsidR="00912017">
        <w:rPr>
          <w:rFonts w:hint="eastAsia"/>
          <w:lang w:eastAsia="zh-HK"/>
        </w:rPr>
        <w:t>t intersect.)</w:t>
      </w:r>
    </w:p>
    <w:p w:rsidR="00AC463B" w:rsidRPr="00AC463B" w:rsidRDefault="00AC463B" w:rsidP="006C7CBB">
      <w:pPr>
        <w:rPr>
          <w:lang w:eastAsia="zh-HK"/>
        </w:rPr>
      </w:pPr>
      <w:r>
        <w:rPr>
          <w:rFonts w:hint="eastAsia"/>
          <w:lang w:eastAsia="zh-HK"/>
        </w:rPr>
        <w:t xml:space="preserve">The claim is not hard to prove. </w:t>
      </w:r>
      <w:r w:rsidR="00DE4D15">
        <w:rPr>
          <w:rFonts w:hint="eastAsia"/>
          <w:lang w:eastAsia="zh-HK"/>
        </w:rPr>
        <w:t xml:space="preserve">Basically, if we see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∧G</m:t>
        </m:r>
      </m:oMath>
      <w:r w:rsidR="00DE4D15">
        <w:rPr>
          <w:rFonts w:hint="eastAsia"/>
          <w:lang w:eastAsia="zh-HK"/>
        </w:rPr>
        <w:t xml:space="preserve"> and G contains x</w:t>
      </w:r>
      <w:r w:rsidR="00DE4D15" w:rsidRPr="00DE4D15">
        <w:rPr>
          <w:rFonts w:hint="eastAsia"/>
          <w:vertAlign w:val="subscript"/>
          <w:lang w:eastAsia="zh-HK"/>
        </w:rPr>
        <w:t>i</w:t>
      </w:r>
      <w:r w:rsidR="00DE4D15">
        <w:rPr>
          <w:rFonts w:hint="eastAsia"/>
          <w:lang w:eastAsia="zh-HK"/>
        </w:rPr>
        <w:t xml:space="preserve">, then it </w:t>
      </w:r>
      <w:r w:rsidR="00912017">
        <w:rPr>
          <w:rFonts w:hint="eastAsia"/>
          <w:lang w:eastAsia="zh-HK"/>
        </w:rPr>
        <w:t xml:space="preserve">is </w:t>
      </w:r>
      <w:r w:rsidR="00DE4D15">
        <w:rPr>
          <w:rFonts w:hint="eastAsia"/>
          <w:lang w:eastAsia="zh-HK"/>
        </w:rPr>
        <w:t>observed that one can simply replace the x</w:t>
      </w:r>
      <w:r w:rsidR="00DE4D15" w:rsidRPr="00DE4D15">
        <w:rPr>
          <w:rFonts w:hint="eastAsia"/>
          <w:vertAlign w:val="subscript"/>
          <w:lang w:eastAsia="zh-HK"/>
        </w:rPr>
        <w:t>i</w:t>
      </w:r>
      <w:r w:rsidR="00DE4D15">
        <w:rPr>
          <w:rFonts w:hint="eastAsia"/>
          <w:lang w:eastAsia="zh-HK"/>
        </w:rPr>
        <w:t xml:space="preserve"> in G by 1 without changing the function. (If x</w:t>
      </w:r>
      <w:r w:rsidR="00DE4D15" w:rsidRPr="00DE4D15">
        <w:rPr>
          <w:rFonts w:hint="eastAsia"/>
          <w:vertAlign w:val="subscript"/>
          <w:lang w:eastAsia="zh-HK"/>
        </w:rPr>
        <w:t>i</w:t>
      </w:r>
      <w:r w:rsidR="00DE4D15">
        <w:rPr>
          <w:rFonts w:hint="eastAsia"/>
          <w:vertAlign w:val="subscript"/>
          <w:lang w:eastAsia="zh-HK"/>
        </w:rPr>
        <w:t xml:space="preserve"> </w:t>
      </w:r>
      <w:r w:rsidR="00DE4D15">
        <w:rPr>
          <w:rFonts w:hint="eastAsia"/>
          <w:lang w:eastAsia="zh-HK"/>
        </w:rPr>
        <w:t xml:space="preserve">= 1, then we </w:t>
      </w:r>
      <w:r w:rsidR="00DE4D15">
        <w:rPr>
          <w:lang w:eastAsia="zh-HK"/>
        </w:rPr>
        <w:t>“</w:t>
      </w:r>
      <w:r w:rsidR="00DE4D15">
        <w:rPr>
          <w:rFonts w:hint="eastAsia"/>
          <w:lang w:eastAsia="zh-HK"/>
        </w:rPr>
        <w:t>guessed correctly</w:t>
      </w:r>
      <w:r w:rsidR="00DE4D15">
        <w:rPr>
          <w:lang w:eastAsia="zh-HK"/>
        </w:rPr>
        <w:t>”</w:t>
      </w:r>
      <w:r w:rsidR="00DE4D15">
        <w:rPr>
          <w:rFonts w:hint="eastAsia"/>
          <w:lang w:eastAsia="zh-HK"/>
        </w:rPr>
        <w:t xml:space="preserve"> by replacing x</w:t>
      </w:r>
      <w:r w:rsidR="00DE4D15" w:rsidRPr="00DE4D15">
        <w:rPr>
          <w:rFonts w:hint="eastAsia"/>
          <w:vertAlign w:val="subscript"/>
          <w:lang w:eastAsia="zh-HK"/>
        </w:rPr>
        <w:t>i</w:t>
      </w:r>
      <w:r w:rsidR="00DE4D15">
        <w:rPr>
          <w:rFonts w:hint="eastAsia"/>
          <w:lang w:eastAsia="zh-HK"/>
        </w:rPr>
        <w:t xml:space="preserve"> in G by 1. If x</w:t>
      </w:r>
      <w:r w:rsidR="00DE4D15" w:rsidRPr="00DE4D15">
        <w:rPr>
          <w:rFonts w:hint="eastAsia"/>
          <w:vertAlign w:val="subscript"/>
          <w:lang w:eastAsia="zh-HK"/>
        </w:rPr>
        <w:t>i</w:t>
      </w:r>
      <w:r w:rsidR="00DE4D15">
        <w:rPr>
          <w:rFonts w:hint="eastAsia"/>
          <w:vertAlign w:val="subscript"/>
          <w:lang w:eastAsia="zh-HK"/>
        </w:rPr>
        <w:t xml:space="preserve"> </w:t>
      </w:r>
      <w:r w:rsidR="00DE4D15">
        <w:rPr>
          <w:rFonts w:hint="eastAsia"/>
          <w:lang w:eastAsia="zh-HK"/>
        </w:rPr>
        <w:t xml:space="preserve">= 0, then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∧G</m:t>
        </m:r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  <w:r w:rsidR="00DE4D15">
        <w:rPr>
          <w:rFonts w:hint="eastAsia"/>
          <w:lang w:eastAsia="zh-HK"/>
        </w:rPr>
        <w:t xml:space="preserve"> anyway.) Other cases such as</w:t>
      </w:r>
      <w:r w:rsidR="003358F4">
        <w:rPr>
          <w:rFonts w:hint="eastAsia"/>
          <w:lang w:eastAsia="zh-HK"/>
        </w:rPr>
        <w:t xml:space="preserve"> G </w:t>
      </w:r>
      <w:proofErr w:type="gramStart"/>
      <w:r w:rsidR="003358F4">
        <w:rPr>
          <w:rFonts w:hint="eastAsia"/>
          <w:lang w:eastAsia="zh-HK"/>
        </w:rPr>
        <w:t xml:space="preserve">contains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acc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3358F4">
        <w:rPr>
          <w:rFonts w:hint="eastAsia"/>
          <w:lang w:eastAsia="zh-HK"/>
        </w:rPr>
        <w:t xml:space="preserve">, or the gate connecting </w:t>
      </w:r>
      <m:oMath>
        <m:sSub>
          <m:sSubPr>
            <m:ctrlPr>
              <w:rPr>
                <w:rFonts w:ascii="Cambria Math" w:hAnsi="Cambria Math"/>
                <w:lang w:eastAsia="zh-HK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3358F4">
        <w:rPr>
          <w:rFonts w:hint="eastAsia"/>
          <w:lang w:eastAsia="zh-HK"/>
        </w:rPr>
        <w:t xml:space="preserve"> and</w:t>
      </w:r>
      <w:r w:rsidR="00DE4D15">
        <w:rPr>
          <w:rFonts w:hint="eastAsia"/>
          <w:lang w:eastAsia="zh-HK"/>
        </w:rPr>
        <w:t xml:space="preserve"> </w:t>
      </w:r>
      <w:r w:rsidR="003358F4">
        <w:rPr>
          <w:rFonts w:hint="eastAsia"/>
          <w:lang w:eastAsia="zh-HK"/>
        </w:rPr>
        <w:t>G is OR, can be handled similarly.</w:t>
      </w:r>
      <w:r w:rsidR="00DE4D15">
        <w:rPr>
          <w:rFonts w:hint="eastAsia"/>
          <w:lang w:eastAsia="zh-HK"/>
        </w:rPr>
        <w:t xml:space="preserve"> </w:t>
      </w:r>
      <w:r w:rsidR="003358F4">
        <w:rPr>
          <w:rFonts w:hint="eastAsia"/>
          <w:lang w:eastAsia="zh-HK"/>
        </w:rPr>
        <w:t xml:space="preserve">This completes the proof of the lemma. </w:t>
      </w:r>
      <w:r w:rsidR="003358F4">
        <w:rPr>
          <w:rFonts w:hint="eastAsia"/>
          <w:lang w:eastAsia="zh-HK"/>
        </w:rPr>
        <w:tab/>
      </w:r>
      <w:r w:rsidR="003358F4">
        <w:rPr>
          <w:rFonts w:hint="eastAsia"/>
          <w:lang w:eastAsia="zh-HK"/>
        </w:rPr>
        <w:tab/>
      </w:r>
      <w:r w:rsidR="003358F4" w:rsidRPr="00A92BEB">
        <w:rPr>
          <w:rFonts w:ascii="Times New Roman" w:eastAsia="MS Mincho" w:hAnsi="Times New Roman" w:cs="Times New Roman"/>
        </w:rPr>
        <w:t>□</w:t>
      </w:r>
    </w:p>
    <w:p w:rsidR="003358F4" w:rsidRDefault="003358F4" w:rsidP="006C7CBB">
      <w:pPr>
        <w:rPr>
          <w:lang w:eastAsia="zh-HK"/>
        </w:rPr>
      </w:pPr>
      <w:r>
        <w:rPr>
          <w:rFonts w:hint="eastAsia"/>
          <w:lang w:eastAsia="zh-HK"/>
        </w:rPr>
        <w:t xml:space="preserve">Repeatedly applying the lemma gives the following theorem. </w:t>
      </w:r>
    </w:p>
    <w:p w:rsidR="003358F4" w:rsidRDefault="003358F4" w:rsidP="003358F4">
      <w:pPr>
        <w:rPr>
          <w:lang w:eastAsia="zh-HK"/>
        </w:rPr>
      </w:pPr>
      <w:proofErr w:type="gramStart"/>
      <w:r w:rsidRPr="003358F4">
        <w:rPr>
          <w:rFonts w:hint="eastAsia"/>
          <w:b/>
          <w:lang w:eastAsia="zh-HK"/>
        </w:rPr>
        <w:lastRenderedPageBreak/>
        <w:t>Theorem</w:t>
      </w:r>
      <w:r w:rsidR="00FC3875">
        <w:rPr>
          <w:rFonts w:hint="eastAsia"/>
          <w:b/>
          <w:lang w:eastAsia="zh-HK"/>
        </w:rPr>
        <w:t xml:space="preserve"> 1.2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For every </w:t>
      </w:r>
      <w:r>
        <w:rPr>
          <w:rFonts w:hint="eastAsia"/>
          <w:lang w:eastAsia="zh-HK"/>
        </w:rPr>
        <w:t>B</w:t>
      </w:r>
      <w:r>
        <w:rPr>
          <w:lang w:eastAsia="zh-HK"/>
        </w:rPr>
        <w:t xml:space="preserve">oolean function f of n variables and </w:t>
      </w:r>
      <w:proofErr w:type="gramStart"/>
      <w:r>
        <w:rPr>
          <w:lang w:eastAsia="zh-HK"/>
        </w:rPr>
        <w:t xml:space="preserve">every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k∈[n]</m:t>
        </m:r>
      </m:oMath>
      <w:r>
        <w:rPr>
          <w:lang w:eastAsia="zh-HK"/>
        </w:rPr>
        <w:t xml:space="preserve">, </w:t>
      </w:r>
      <w:r>
        <w:rPr>
          <w:rFonts w:hint="eastAsia"/>
          <w:lang w:eastAsia="zh-HK"/>
        </w:rPr>
        <w:t xml:space="preserve">there is a way to </w:t>
      </w:r>
      <w:r>
        <w:rPr>
          <w:lang w:eastAsia="zh-HK"/>
        </w:rPr>
        <w:t xml:space="preserve">fix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n-k</m:t>
        </m:r>
      </m:oMath>
      <w:r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variables such that the resulting </w:t>
      </w:r>
      <w:proofErr w:type="spellStart"/>
      <w:r>
        <w:rPr>
          <w:rFonts w:hint="eastAsia"/>
          <w:lang w:eastAsia="zh-HK"/>
        </w:rPr>
        <w:t>sub</w:t>
      </w:r>
      <w:r>
        <w:rPr>
          <w:lang w:eastAsia="zh-HK"/>
        </w:rPr>
        <w:t>function</w:t>
      </w:r>
      <w:proofErr w:type="spellEnd"/>
      <w:r>
        <w:rPr>
          <w:lang w:eastAsia="zh-HK"/>
        </w:rPr>
        <w:t xml:space="preserve"> of k variables satisfies </w:t>
      </w:r>
    </w:p>
    <w:p w:rsidR="003358F4" w:rsidRPr="006D19A3" w:rsidRDefault="003358F4" w:rsidP="003358F4">
      <w:pPr>
        <w:jc w:val="center"/>
        <w:rPr>
          <w:i/>
          <w:lang w:eastAsia="zh-HK"/>
        </w:rPr>
      </w:pPr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≤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r>
          <w:rPr>
            <w:rFonts w:ascii="Cambria Math" w:hAnsi="Cambria Math"/>
            <w:lang w:eastAsia="zh-HK"/>
          </w:rPr>
          <m:t>⋅L(f)</m:t>
        </m:r>
      </m:oMath>
      <w:r>
        <w:rPr>
          <w:rFonts w:hint="eastAsia"/>
          <w:i/>
          <w:lang w:eastAsia="zh-HK"/>
        </w:rPr>
        <w:t>.</w:t>
      </w:r>
    </w:p>
    <w:p w:rsidR="003358F4" w:rsidRDefault="003358F4" w:rsidP="003358F4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Proof.</w:t>
      </w:r>
      <w:proofErr w:type="gramEnd"/>
      <w:r>
        <w:rPr>
          <w:rFonts w:hint="eastAsia"/>
          <w:lang w:eastAsia="zh-HK"/>
        </w:rPr>
        <w:t xml:space="preserve"> Applying the lemma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n-k</m:t>
        </m:r>
      </m:oMath>
      <w:r>
        <w:rPr>
          <w:rFonts w:hint="eastAsia"/>
          <w:lang w:eastAsia="zh-HK"/>
        </w:rPr>
        <w:t xml:space="preserve"> times, we obtain a </w:t>
      </w:r>
      <w:proofErr w:type="spellStart"/>
      <w:r>
        <w:rPr>
          <w:rFonts w:hint="eastAsia"/>
          <w:lang w:eastAsia="zh-HK"/>
        </w:rPr>
        <w:t>subfunction</w:t>
      </w:r>
      <w:proofErr w:type="spellEnd"/>
      <w:r>
        <w:rPr>
          <w:rFonts w:hint="eastAsia"/>
          <w:lang w:eastAsia="zh-HK"/>
        </w:rPr>
        <w:t xml:space="preserve"> of k variables with leaf size at most </w:t>
      </w:r>
    </w:p>
    <w:p w:rsidR="003358F4" w:rsidRPr="003358F4" w:rsidRDefault="003358F4" w:rsidP="003358F4">
      <w:pPr>
        <w:jc w:val="center"/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≤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n-1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r>
          <w:rPr>
            <w:rFonts w:ascii="Cambria Math" w:hAnsi="Cambria Math"/>
            <w:lang w:eastAsia="zh-HK"/>
          </w:rPr>
          <m:t>…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k+1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r>
          <w:rPr>
            <w:rFonts w:ascii="Cambria Math" w:hAnsi="Cambria Math"/>
            <w:lang w:eastAsia="zh-HK"/>
          </w:rPr>
          <m:t>⋅L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r>
          <w:rPr>
            <w:rFonts w:ascii="Cambria Math" w:hAnsi="Cambria Math"/>
            <w:lang w:eastAsia="zh-HK"/>
          </w:rPr>
          <m:t>⋅L(f)</m:t>
        </m:r>
      </m:oMath>
      <w:r>
        <w:rPr>
          <w:rFonts w:hint="eastAsia"/>
          <w:i/>
          <w:lang w:eastAsia="zh-HK"/>
        </w:rPr>
        <w:t>.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A92BEB">
        <w:rPr>
          <w:rFonts w:ascii="Times New Roman" w:eastAsia="MS Mincho" w:hAnsi="Times New Roman" w:cs="Times New Roman"/>
        </w:rPr>
        <w:t>□</w:t>
      </w:r>
    </w:p>
    <w:p w:rsidR="00182FDF" w:rsidRDefault="00182FDF" w:rsidP="00182FDF">
      <w:pPr>
        <w:rPr>
          <w:lang w:eastAsia="zh-HK"/>
        </w:rPr>
      </w:pPr>
      <w:r>
        <w:rPr>
          <w:rFonts w:hint="eastAsia"/>
          <w:lang w:eastAsia="zh-HK"/>
        </w:rPr>
        <w:t>In the above theorems, we carefully constructed an assignment to shrink the leaf size. Next we will show that actually this construction doesn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t need to be so careful---a random one does the job with good probability. </w:t>
      </w:r>
    </w:p>
    <w:p w:rsidR="00182FDF" w:rsidRDefault="00182FDF" w:rsidP="00182FDF">
      <w:pPr>
        <w:rPr>
          <w:lang w:eastAsia="zh-HK"/>
        </w:rPr>
      </w:pPr>
      <w:proofErr w:type="gramStart"/>
      <w:r w:rsidRPr="00CE2955">
        <w:rPr>
          <w:rFonts w:hint="eastAsia"/>
          <w:b/>
          <w:lang w:eastAsia="zh-HK"/>
        </w:rPr>
        <w:t>Theorem</w:t>
      </w:r>
      <w:r w:rsidR="00FC3875">
        <w:rPr>
          <w:rFonts w:hint="eastAsia"/>
          <w:b/>
          <w:lang w:eastAsia="zh-HK"/>
        </w:rPr>
        <w:t xml:space="preserve"> 1.3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>
        <w:rPr>
          <w:lang w:eastAsia="zh-HK"/>
        </w:rPr>
        <w:t xml:space="preserve">Let f be a </w:t>
      </w:r>
      <w:r>
        <w:rPr>
          <w:rFonts w:hint="eastAsia"/>
          <w:lang w:eastAsia="zh-HK"/>
        </w:rPr>
        <w:t>B</w:t>
      </w:r>
      <w:r>
        <w:rPr>
          <w:lang w:eastAsia="zh-HK"/>
        </w:rPr>
        <w:t>oolean function of n variables</w:t>
      </w:r>
      <w:r>
        <w:rPr>
          <w:rFonts w:hint="eastAsia"/>
          <w:lang w:eastAsia="zh-HK"/>
        </w:rPr>
        <w:t xml:space="preserve">. Pick k variables uniformly at random, and for the rest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n-k</m:t>
        </m:r>
      </m:oMath>
      <w:r>
        <w:rPr>
          <w:rFonts w:hint="eastAsia"/>
          <w:lang w:eastAsia="zh-HK"/>
        </w:rPr>
        <w:t xml:space="preserve"> variables, assign each of them a random </w:t>
      </w:r>
      <w:proofErr w:type="gramStart"/>
      <w:r>
        <w:rPr>
          <w:rFonts w:hint="eastAsia"/>
          <w:lang w:eastAsia="zh-HK"/>
        </w:rPr>
        <w:t xml:space="preserve">constant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c∈</m:t>
        </m:r>
        <m:r>
          <m:rPr>
            <m:lit/>
            <m:sty m:val="p"/>
          </m:rPr>
          <w:rPr>
            <w:rFonts w:ascii="Cambria Math" w:hAnsi="Cambria Math"/>
            <w:lang w:eastAsia="zh-HK"/>
          </w:rPr>
          <m:t>{</m:t>
        </m:r>
        <m:r>
          <m:rPr>
            <m:sty m:val="p"/>
          </m:rPr>
          <w:rPr>
            <w:rFonts w:ascii="Cambria Math" w:hAnsi="Cambria Math"/>
            <w:lang w:eastAsia="zh-HK"/>
          </w:rPr>
          <m:t>0,1}</m:t>
        </m:r>
      </m:oMath>
      <w:r>
        <w:rPr>
          <w:rFonts w:hint="eastAsia"/>
          <w:lang w:eastAsia="zh-HK"/>
        </w:rPr>
        <w:t xml:space="preserve">. </w:t>
      </w:r>
      <w:r>
        <w:rPr>
          <w:lang w:eastAsia="zh-HK"/>
        </w:rPr>
        <w:t>T</w:t>
      </w:r>
      <w:r>
        <w:rPr>
          <w:rFonts w:hint="eastAsia"/>
          <w:lang w:eastAsia="zh-HK"/>
        </w:rPr>
        <w:t xml:space="preserve">hen with probability at least 3/4, </w:t>
      </w:r>
    </w:p>
    <w:p w:rsidR="00182FDF" w:rsidRDefault="00182FDF" w:rsidP="00182FDF">
      <w:pPr>
        <w:jc w:val="center"/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≤4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r>
          <w:rPr>
            <w:rFonts w:ascii="Cambria Math" w:hAnsi="Cambria Math"/>
            <w:lang w:eastAsia="zh-HK"/>
          </w:rPr>
          <m:t>⋅L(f)</m:t>
        </m:r>
      </m:oMath>
      <w:r>
        <w:rPr>
          <w:rFonts w:hint="eastAsia"/>
          <w:lang w:eastAsia="zh-HK"/>
        </w:rPr>
        <w:t>.</w:t>
      </w:r>
    </w:p>
    <w:p w:rsidR="00912017" w:rsidRDefault="00182FDF" w:rsidP="0028085F">
      <w:pPr>
        <w:rPr>
          <w:lang w:eastAsia="zh-HK"/>
        </w:rPr>
      </w:pPr>
      <w:proofErr w:type="gramStart"/>
      <w:r>
        <w:rPr>
          <w:lang w:eastAsia="zh-HK"/>
        </w:rPr>
        <w:t>Proof.</w:t>
      </w:r>
      <w:proofErr w:type="gramEnd"/>
      <w:r>
        <w:rPr>
          <w:lang w:eastAsia="zh-HK"/>
        </w:rPr>
        <w:t xml:space="preserve"> </w:t>
      </w:r>
      <w:r>
        <w:rPr>
          <w:rFonts w:hint="eastAsia"/>
          <w:lang w:eastAsia="zh-HK"/>
        </w:rPr>
        <w:t>Let</w:t>
      </w:r>
      <w:r>
        <w:rPr>
          <w:lang w:eastAsia="zh-HK"/>
        </w:rPr>
        <w:t>’</w:t>
      </w:r>
      <w:r>
        <w:rPr>
          <w:rFonts w:hint="eastAsia"/>
          <w:lang w:eastAsia="zh-HK"/>
        </w:rPr>
        <w:t xml:space="preserve">s choose a variable randomly and assign a random value. (We will choose variables one by one; note that </w:t>
      </w:r>
      <w:r>
        <w:rPr>
          <w:lang w:eastAsia="zh-HK"/>
        </w:rPr>
        <w:t xml:space="preserve">the </w:t>
      </w:r>
      <w:r>
        <w:rPr>
          <w:rFonts w:hint="eastAsia"/>
          <w:lang w:eastAsia="zh-HK"/>
        </w:rPr>
        <w:t xml:space="preserve">process is actually the same as the random assignment in the </w:t>
      </w:r>
      <w:r>
        <w:rPr>
          <w:lang w:eastAsia="zh-HK"/>
        </w:rPr>
        <w:t>statement</w:t>
      </w:r>
      <w:r>
        <w:rPr>
          <w:rFonts w:hint="eastAsia"/>
          <w:lang w:eastAsia="zh-HK"/>
        </w:rPr>
        <w:t xml:space="preserve"> of </w:t>
      </w:r>
      <w:r>
        <w:rPr>
          <w:lang w:eastAsia="zh-HK"/>
        </w:rPr>
        <w:t>the</w:t>
      </w:r>
      <w:r>
        <w:rPr>
          <w:rFonts w:hint="eastAsia"/>
          <w:lang w:eastAsia="zh-HK"/>
        </w:rPr>
        <w:t xml:space="preserve"> theorem.) Denote by s</w:t>
      </w:r>
      <w:r w:rsidRPr="00466DA5">
        <w:rPr>
          <w:rFonts w:hint="eastAsia"/>
          <w:vertAlign w:val="subscript"/>
          <w:lang w:eastAsia="zh-HK"/>
        </w:rPr>
        <w:t>1</w:t>
      </w:r>
      <w:r>
        <w:rPr>
          <w:rFonts w:hint="eastAsia"/>
          <w:lang w:eastAsia="zh-HK"/>
        </w:rPr>
        <w:t xml:space="preserve"> the number of resulting leaves. </w:t>
      </w:r>
      <w:r w:rsidR="00912017">
        <w:rPr>
          <w:rFonts w:hint="eastAsia"/>
          <w:lang w:eastAsia="zh-HK"/>
        </w:rPr>
        <w:t>T</w:t>
      </w:r>
      <w:r>
        <w:rPr>
          <w:rFonts w:hint="eastAsia"/>
          <w:lang w:eastAsia="zh-HK"/>
        </w:rPr>
        <w:t xml:space="preserve">he </w:t>
      </w:r>
      <w:r w:rsidR="00912017">
        <w:rPr>
          <w:rFonts w:hint="eastAsia"/>
          <w:lang w:eastAsia="zh-HK"/>
        </w:rPr>
        <w:t xml:space="preserve">proof of the previous </w:t>
      </w:r>
      <w:r>
        <w:rPr>
          <w:rFonts w:hint="eastAsia"/>
          <w:lang w:eastAsia="zh-HK"/>
        </w:rPr>
        <w:t xml:space="preserve">theorem actually shows that the expected number of reduced leaves is at </w:t>
      </w:r>
      <w:proofErr w:type="gramStart"/>
      <w:r>
        <w:rPr>
          <w:rFonts w:hint="eastAsia"/>
          <w:lang w:eastAsia="zh-HK"/>
        </w:rPr>
        <w:t xml:space="preserve">least </w:t>
      </w:r>
      <w:proofErr w:type="gramEnd"/>
      <m:oMath>
        <m:f>
          <m:fPr>
            <m:ctrlPr>
              <w:rPr>
                <w:rFonts w:ascii="Cambria Math" w:hAnsi="Cambria Math"/>
                <w:lang w:eastAsia="zh-HK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den>
        </m:f>
        <m:f>
          <m:fPr>
            <m:ctrlPr>
              <w:rPr>
                <w:rFonts w:ascii="Cambria Math" w:hAnsi="Cambria Math"/>
                <w:i/>
                <w:lang w:eastAsia="zh-HK"/>
              </w:rPr>
            </m:ctrlPr>
          </m:fPr>
          <m:num>
            <m:r>
              <w:rPr>
                <w:rFonts w:ascii="Cambria Math" w:hAnsi="Cambria Math"/>
                <w:lang w:eastAsia="zh-HK"/>
              </w:rPr>
              <m:t>s</m:t>
            </m:r>
          </m:num>
          <m:den>
            <m:r>
              <w:rPr>
                <w:rFonts w:ascii="Cambria Math" w:hAnsi="Cambria Math"/>
                <w:lang w:eastAsia="zh-HK"/>
              </w:rPr>
              <m:t>n</m:t>
            </m:r>
          </m:den>
        </m:f>
        <m:r>
          <w:rPr>
            <w:rFonts w:ascii="Cambria Math" w:hAnsi="Cambria Math"/>
            <w:lang w:eastAsia="zh-HK"/>
          </w:rPr>
          <m:t xml:space="preserve"> </m:t>
        </m:r>
      </m:oMath>
      <w:r>
        <w:rPr>
          <w:rFonts w:hint="eastAsia"/>
          <w:lang w:eastAsia="zh-HK"/>
        </w:rPr>
        <w:t xml:space="preserve">. Thus </w:t>
      </w:r>
    </w:p>
    <w:p w:rsidR="00182FDF" w:rsidRPr="00466DA5" w:rsidRDefault="00182FDF" w:rsidP="00912017">
      <w:pPr>
        <w:jc w:val="center"/>
        <w:rPr>
          <w:lang w:eastAsia="zh-HK"/>
        </w:rPr>
      </w:pPr>
      <m:oMathPara>
        <m:oMath>
          <m:r>
            <w:rPr>
              <w:rFonts w:ascii="Cambria Math" w:hAnsi="Cambria Math"/>
              <w:lang w:eastAsia="zh-HK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1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≤</m:t>
          </m:r>
          <m:r>
            <w:rPr>
              <w:rFonts w:ascii="Cambria Math" w:hAnsi="Cambria Math"/>
              <w:lang w:eastAsia="zh-HK"/>
            </w:rPr>
            <m:t>s-</m:t>
          </m:r>
          <m:f>
            <m:fPr>
              <m:ctrlPr>
                <w:rPr>
                  <w:rFonts w:ascii="Cambria Math" w:hAnsi="Cambria Math"/>
                  <w:i/>
                  <w:lang w:eastAsia="zh-HK"/>
                </w:rPr>
              </m:ctrlPr>
            </m:fPr>
            <m:num>
              <m:r>
                <w:rPr>
                  <w:rFonts w:ascii="Cambria Math" w:hAnsi="Cambria Math"/>
                  <w:lang w:eastAsia="zh-HK"/>
                </w:rPr>
                <m:t>3s</m:t>
              </m:r>
            </m:num>
            <m:den>
              <m:r>
                <w:rPr>
                  <w:rFonts w:ascii="Cambria Math" w:hAnsi="Cambria Math"/>
                  <w:lang w:eastAsia="zh-HK"/>
                </w:rPr>
                <m:t>2n</m:t>
              </m:r>
            </m:den>
          </m:f>
          <m:r>
            <w:rPr>
              <w:rFonts w:ascii="Cambria Math" w:hAnsi="Cambria Math"/>
              <w:lang w:eastAsia="zh-HK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eastAsia="zh-HK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eastAsia="zh-HK"/>
                        </w:rPr>
                        <m:t>n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lang w:eastAsia="zh-HK"/>
                </w:rPr>
                <m:t>3/2</m:t>
              </m:r>
            </m:sup>
          </m:sSup>
          <m:r>
            <w:rPr>
              <w:rFonts w:ascii="Cambria Math" w:hAnsi="Cambria Math"/>
              <w:lang w:eastAsia="zh-HK"/>
            </w:rPr>
            <m:t>s.</m:t>
          </m:r>
        </m:oMath>
      </m:oMathPara>
    </w:p>
    <w:p w:rsidR="00182FDF" w:rsidRDefault="00182FDF" w:rsidP="00182FDF">
      <w:pPr>
        <w:rPr>
          <w:lang w:eastAsia="zh-HK"/>
        </w:rPr>
      </w:pPr>
      <w:r>
        <w:rPr>
          <w:rFonts w:hint="eastAsia"/>
          <w:lang w:eastAsia="zh-HK"/>
        </w:rPr>
        <w:t xml:space="preserve">Continue the above process for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n-k</m:t>
        </m:r>
      </m:oMath>
      <w:r>
        <w:rPr>
          <w:rFonts w:hint="eastAsia"/>
          <w:lang w:eastAsia="zh-HK"/>
        </w:rPr>
        <w:t xml:space="preserve"> variables, resulting in a subfunction of k variables with the expected leaf size </w:t>
      </w:r>
    </w:p>
    <w:p w:rsidR="00182FDF" w:rsidRPr="00E43A08" w:rsidRDefault="00182FDF" w:rsidP="00182FDF">
      <w:pPr>
        <w:jc w:val="center"/>
        <w:rPr>
          <w:lang w:eastAsia="zh-HK"/>
        </w:rPr>
      </w:pPr>
      <m:oMath>
        <m:r>
          <w:rPr>
            <w:rFonts w:ascii="Cambria Math" w:hAnsi="Cambria Math"/>
            <w:lang w:eastAsia="zh-HK"/>
          </w:rPr>
          <m:t>E[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s</m:t>
            </m:r>
          </m:e>
          <m:sub>
            <m:r>
              <w:rPr>
                <w:rFonts w:ascii="Cambria Math" w:hAnsi="Cambria Math"/>
                <w:lang w:eastAsia="zh-HK"/>
              </w:rPr>
              <m:t>n-k</m:t>
            </m:r>
          </m:sub>
        </m:sSub>
        <m:r>
          <w:rPr>
            <w:rFonts w:ascii="Cambria Math" w:hAnsi="Cambria Math"/>
            <w:lang w:eastAsia="zh-HK"/>
          </w:rPr>
          <m:t>]≤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n-1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r>
          <w:rPr>
            <w:rFonts w:ascii="Cambria Math" w:hAnsi="Cambria Math"/>
            <w:lang w:eastAsia="zh-HK"/>
          </w:rPr>
          <m:t>…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k+1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r>
          <w:rPr>
            <w:rFonts w:ascii="Cambria Math" w:hAnsi="Cambria Math"/>
            <w:lang w:eastAsia="zh-HK"/>
          </w:rPr>
          <m:t>⋅s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k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r>
          <w:rPr>
            <w:rFonts w:ascii="Cambria Math" w:hAnsi="Cambria Math"/>
            <w:lang w:eastAsia="zh-HK"/>
          </w:rPr>
          <m:t>⋅s</m:t>
        </m:r>
      </m:oMath>
      <w:r>
        <w:rPr>
          <w:rFonts w:hint="eastAsia"/>
          <w:lang w:eastAsia="zh-HK"/>
        </w:rPr>
        <w:t>.</w:t>
      </w:r>
    </w:p>
    <w:p w:rsidR="00182FDF" w:rsidRPr="00CE2955" w:rsidRDefault="00182FDF" w:rsidP="00182FDF">
      <w:pPr>
        <w:rPr>
          <w:lang w:eastAsia="zh-HK"/>
        </w:rPr>
      </w:pPr>
      <w:r>
        <w:rPr>
          <w:rFonts w:hint="eastAsia"/>
          <w:lang w:eastAsia="zh-HK"/>
        </w:rPr>
        <w:t xml:space="preserve">The claimed statement now follows from Markov Inequality.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A92BEB">
        <w:rPr>
          <w:rFonts w:ascii="Times New Roman" w:eastAsia="MS Mincho" w:hAnsi="Times New Roman" w:cs="Times New Roman"/>
        </w:rPr>
        <w:t>□</w:t>
      </w:r>
    </w:p>
    <w:p w:rsidR="00182FDF" w:rsidRPr="00E43A08" w:rsidRDefault="00182FDF" w:rsidP="00182FDF">
      <w:pPr>
        <w:rPr>
          <w:i/>
          <w:lang w:eastAsia="zh-HK"/>
        </w:rPr>
      </w:pPr>
      <w:r w:rsidRPr="00E43A08">
        <w:rPr>
          <w:rFonts w:hint="eastAsia"/>
          <w:i/>
          <w:lang w:eastAsia="zh-HK"/>
        </w:rPr>
        <w:t xml:space="preserve">(The above analysis is a bit informal about the expectation of multiple stages. Can you make it more formal? Just compute the stage 2, namely </w:t>
      </w:r>
      <w:proofErr w:type="gramStart"/>
      <w:r w:rsidRPr="00E43A08">
        <w:rPr>
          <w:rFonts w:hint="eastAsia"/>
          <w:i/>
          <w:lang w:eastAsia="zh-HK"/>
        </w:rPr>
        <w:t>E[</w:t>
      </w:r>
      <w:proofErr w:type="gramEnd"/>
      <w:r w:rsidRPr="00E43A08">
        <w:rPr>
          <w:rFonts w:hint="eastAsia"/>
          <w:i/>
          <w:lang w:eastAsia="zh-HK"/>
        </w:rPr>
        <w:t>s</w:t>
      </w:r>
      <w:r w:rsidRPr="00E43A08">
        <w:rPr>
          <w:rFonts w:hint="eastAsia"/>
          <w:i/>
          <w:vertAlign w:val="subscript"/>
          <w:lang w:eastAsia="zh-HK"/>
        </w:rPr>
        <w:t>2</w:t>
      </w:r>
      <w:r w:rsidRPr="00E43A08">
        <w:rPr>
          <w:rFonts w:hint="eastAsia"/>
          <w:i/>
          <w:lang w:eastAsia="zh-HK"/>
        </w:rPr>
        <w:t>], and you</w:t>
      </w:r>
      <w:r w:rsidRPr="00E43A08">
        <w:rPr>
          <w:i/>
          <w:lang w:eastAsia="zh-HK"/>
        </w:rPr>
        <w:t>’</w:t>
      </w:r>
      <w:r w:rsidRPr="00E43A08">
        <w:rPr>
          <w:rFonts w:hint="eastAsia"/>
          <w:i/>
          <w:lang w:eastAsia="zh-HK"/>
        </w:rPr>
        <w:t>ll see why it</w:t>
      </w:r>
      <w:r w:rsidRPr="00E43A08">
        <w:rPr>
          <w:i/>
          <w:lang w:eastAsia="zh-HK"/>
        </w:rPr>
        <w:t>’</w:t>
      </w:r>
      <w:r w:rsidRPr="00E43A08">
        <w:rPr>
          <w:rFonts w:hint="eastAsia"/>
          <w:i/>
          <w:lang w:eastAsia="zh-HK"/>
        </w:rPr>
        <w:t>s correct.)</w:t>
      </w:r>
    </w:p>
    <w:p w:rsidR="00182FDF" w:rsidRDefault="00182FDF" w:rsidP="003358F4">
      <w:pPr>
        <w:rPr>
          <w:lang w:eastAsia="zh-HK"/>
        </w:rPr>
      </w:pPr>
    </w:p>
    <w:p w:rsidR="003358F4" w:rsidRDefault="003358F4" w:rsidP="003358F4">
      <w:pPr>
        <w:rPr>
          <w:lang w:eastAsia="zh-HK"/>
        </w:rPr>
      </w:pPr>
      <w:r>
        <w:rPr>
          <w:rFonts w:hint="eastAsia"/>
          <w:lang w:eastAsia="zh-HK"/>
        </w:rPr>
        <w:t xml:space="preserve">We can apply the theorem to show a </w:t>
      </w:r>
      <w:r>
        <w:rPr>
          <w:lang w:eastAsia="zh-HK"/>
        </w:rPr>
        <w:t>lower</w:t>
      </w:r>
      <w:r>
        <w:rPr>
          <w:rFonts w:hint="eastAsia"/>
          <w:lang w:eastAsia="zh-HK"/>
        </w:rPr>
        <w:t xml:space="preserve"> bound for the parity </w:t>
      </w:r>
      <w:proofErr w:type="gramStart"/>
      <w:r>
        <w:rPr>
          <w:rFonts w:hint="eastAsia"/>
          <w:lang w:eastAsia="zh-HK"/>
        </w:rPr>
        <w:t xml:space="preserve">function </w:t>
      </w:r>
      <w:proofErr w:type="gramEnd"/>
      <m:oMath>
        <m:r>
          <w:rPr>
            <w:rFonts w:ascii="Cambria Math" w:hAnsi="Cambria Math"/>
            <w:lang w:eastAsia="zh-HK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⊕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2</m:t>
            </m:r>
          </m:sub>
        </m:sSub>
        <m:r>
          <w:rPr>
            <w:rFonts w:ascii="Cambria Math" w:hAnsi="Cambria Math"/>
            <w:lang w:eastAsia="zh-HK"/>
          </w:rPr>
          <m:t>⊕…⊕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n</m:t>
            </m:r>
          </m:sub>
        </m:sSub>
      </m:oMath>
      <w:r>
        <w:rPr>
          <w:rFonts w:hint="eastAsia"/>
          <w:lang w:eastAsia="zh-HK"/>
        </w:rPr>
        <w:t xml:space="preserve">. </w:t>
      </w:r>
    </w:p>
    <w:p w:rsidR="003358F4" w:rsidRDefault="003358F4" w:rsidP="003358F4">
      <w:pPr>
        <w:rPr>
          <w:lang w:eastAsia="zh-HK"/>
        </w:rPr>
      </w:pPr>
      <w:proofErr w:type="gramStart"/>
      <w:r w:rsidRPr="003358F4">
        <w:rPr>
          <w:rFonts w:hint="eastAsia"/>
          <w:b/>
          <w:lang w:eastAsia="zh-HK"/>
        </w:rPr>
        <w:t>Theorem</w:t>
      </w:r>
      <w:r w:rsidR="00FC3875">
        <w:rPr>
          <w:rFonts w:hint="eastAsia"/>
          <w:b/>
          <w:lang w:eastAsia="zh-HK"/>
        </w:rPr>
        <w:t xml:space="preserve"> 1.4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BD72A9">
        <w:rPr>
          <w:rFonts w:hint="eastAsia"/>
          <w:lang w:eastAsia="zh-HK"/>
        </w:rPr>
        <w:t>For the parity function</w:t>
      </w:r>
      <w:proofErr w:type="gramStart"/>
      <w:r w:rsidR="00BD72A9">
        <w:rPr>
          <w:rFonts w:hint="eastAsia"/>
          <w:lang w:eastAsia="zh-HK"/>
        </w:rPr>
        <w:t xml:space="preserve">, </w:t>
      </w:r>
      <w:proofErr w:type="gramEnd"/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≥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</m:oMath>
      <w:r w:rsidR="00BD72A9">
        <w:rPr>
          <w:rFonts w:hint="eastAsia"/>
          <w:lang w:eastAsia="zh-HK"/>
        </w:rPr>
        <w:t>.</w:t>
      </w:r>
    </w:p>
    <w:p w:rsidR="00BD72A9" w:rsidRDefault="00BD72A9" w:rsidP="003358F4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Proof.</w:t>
      </w:r>
      <w:proofErr w:type="gramEnd"/>
      <w:r>
        <w:rPr>
          <w:rFonts w:hint="eastAsia"/>
          <w:lang w:eastAsia="zh-HK"/>
        </w:rPr>
        <w:t xml:space="preserve"> Fix all but one variable, resulting in the parity function (or its negation) of one variable, which has leaf size at least 1. So </w:t>
      </w:r>
    </w:p>
    <w:p w:rsidR="00BD72A9" w:rsidRDefault="00BD72A9" w:rsidP="00BD72A9">
      <w:pPr>
        <w:jc w:val="center"/>
        <w:rPr>
          <w:lang w:eastAsia="zh-HK"/>
        </w:rPr>
      </w:pPr>
      <m:oMath>
        <m:r>
          <m:rPr>
            <m:sty m:val="p"/>
          </m:rPr>
          <w:rPr>
            <w:rFonts w:ascii="Cambria Math" w:hAnsi="Cambria Math"/>
            <w:lang w:eastAsia="zh-HK"/>
          </w:rPr>
          <m:t>1≤</m:t>
        </m:r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p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  <m:sup>
                <m:r>
                  <w:rPr>
                    <w:rFonts w:ascii="Cambria Math" w:hAnsi="Cambria Math"/>
                    <w:lang w:eastAsia="zh-HK"/>
                  </w:rPr>
                  <m:t>'</m:t>
                </m:r>
              </m:sup>
            </m:sSup>
          </m:e>
        </m:d>
        <m:r>
          <w:rPr>
            <w:rFonts w:ascii="Cambria Math" w:hAnsi="Cambria Math"/>
            <w:lang w:eastAsia="zh-HK"/>
          </w:rPr>
          <m:t>≤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zh-HK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eastAsia="zh-HK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lang w:eastAsia="zh-HK"/>
              </w:rPr>
              <m:t>3/2</m:t>
            </m:r>
          </m:sup>
        </m:sSup>
        <m:r>
          <w:rPr>
            <w:rFonts w:ascii="Cambria Math" w:hAnsi="Cambria Math"/>
            <w:lang w:eastAsia="zh-HK"/>
          </w:rPr>
          <m:t>L(f)</m:t>
        </m:r>
      </m:oMath>
      <w:r>
        <w:rPr>
          <w:rFonts w:hint="eastAsia"/>
          <w:lang w:eastAsia="zh-HK"/>
        </w:rPr>
        <w:t>,</w:t>
      </w:r>
    </w:p>
    <w:p w:rsidR="00BD72A9" w:rsidRDefault="00BD72A9" w:rsidP="00BD72A9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which</w:t>
      </w:r>
      <w:proofErr w:type="gramEnd"/>
      <w:r>
        <w:rPr>
          <w:rFonts w:hint="eastAsia"/>
          <w:lang w:eastAsia="zh-HK"/>
        </w:rPr>
        <w:t xml:space="preserve"> implies the claimed lower bound.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A92BEB">
        <w:rPr>
          <w:rFonts w:ascii="Times New Roman" w:eastAsia="MS Mincho" w:hAnsi="Times New Roman" w:cs="Times New Roman"/>
        </w:rPr>
        <w:t>□</w:t>
      </w:r>
    </w:p>
    <w:p w:rsidR="009F23EF" w:rsidRPr="00E825B6" w:rsidRDefault="009F23EF" w:rsidP="003358F4">
      <w:pPr>
        <w:rPr>
          <w:lang w:eastAsia="zh-HK"/>
        </w:rPr>
      </w:pPr>
    </w:p>
    <w:p w:rsidR="00E825B6" w:rsidRPr="00E825B6" w:rsidRDefault="00E825B6" w:rsidP="00E825B6">
      <w:pPr>
        <w:pStyle w:val="Heading2"/>
        <w:numPr>
          <w:ilvl w:val="1"/>
          <w:numId w:val="7"/>
        </w:numPr>
        <w:rPr>
          <w:lang w:eastAsia="zh-HK"/>
        </w:rPr>
      </w:pPr>
      <w:r>
        <w:rPr>
          <w:rFonts w:hint="eastAsia"/>
          <w:lang w:eastAsia="zh-HK"/>
        </w:rPr>
        <w:t>Rectangle and tiling number</w:t>
      </w:r>
    </w:p>
    <w:p w:rsidR="00D92AC9" w:rsidRDefault="00FB2894" w:rsidP="0028085F">
      <w:pPr>
        <w:rPr>
          <w:lang w:eastAsia="zh-HK"/>
        </w:rPr>
      </w:pPr>
      <w:r w:rsidRPr="00FB2894">
        <w:rPr>
          <w:lang w:eastAsia="zh-HK"/>
        </w:rPr>
        <w:t>We now introduce another lo</w:t>
      </w:r>
      <w:r w:rsidR="00E52943">
        <w:rPr>
          <w:lang w:eastAsia="zh-HK"/>
        </w:rPr>
        <w:t>wer bound method for leaf size</w:t>
      </w:r>
      <w:r w:rsidR="00E52943">
        <w:rPr>
          <w:rFonts w:hint="eastAsia"/>
          <w:lang w:eastAsia="zh-HK"/>
        </w:rPr>
        <w:t xml:space="preserve">, due to </w:t>
      </w:r>
      <w:proofErr w:type="spellStart"/>
      <w:r w:rsidR="00E52943" w:rsidRPr="00E52943">
        <w:rPr>
          <w:lang w:eastAsia="zh-HK"/>
        </w:rPr>
        <w:t>Khrapchenko</w:t>
      </w:r>
      <w:proofErr w:type="spellEnd"/>
      <w:r w:rsidR="00E52943" w:rsidRPr="00E52943">
        <w:rPr>
          <w:lang w:eastAsia="zh-HK"/>
        </w:rPr>
        <w:t xml:space="preserve"> </w:t>
      </w:r>
      <w:r w:rsidR="00D92AC9">
        <w:rPr>
          <w:rFonts w:hint="eastAsia"/>
          <w:lang w:eastAsia="zh-HK"/>
        </w:rPr>
        <w:t>[Khr</w:t>
      </w:r>
      <w:r w:rsidR="00E52943" w:rsidRPr="00E52943">
        <w:rPr>
          <w:lang w:eastAsia="zh-HK"/>
        </w:rPr>
        <w:t>7</w:t>
      </w:r>
      <w:r w:rsidR="00D92AC9">
        <w:rPr>
          <w:rFonts w:hint="eastAsia"/>
          <w:lang w:eastAsia="zh-HK"/>
        </w:rPr>
        <w:t xml:space="preserve">2] and </w:t>
      </w:r>
      <w:proofErr w:type="spellStart"/>
      <w:r w:rsidR="00E52943" w:rsidRPr="00E52943">
        <w:rPr>
          <w:lang w:eastAsia="zh-HK"/>
        </w:rPr>
        <w:t>Rychkov</w:t>
      </w:r>
      <w:proofErr w:type="spellEnd"/>
      <w:r w:rsidR="00E52943" w:rsidRPr="00E52943">
        <w:rPr>
          <w:lang w:eastAsia="zh-HK"/>
        </w:rPr>
        <w:t xml:space="preserve"> </w:t>
      </w:r>
      <w:r w:rsidR="00D92AC9">
        <w:rPr>
          <w:rFonts w:hint="eastAsia"/>
          <w:lang w:eastAsia="zh-HK"/>
        </w:rPr>
        <w:t>[Ryc</w:t>
      </w:r>
      <w:r w:rsidR="00E52943" w:rsidRPr="00E52943">
        <w:rPr>
          <w:lang w:eastAsia="zh-HK"/>
        </w:rPr>
        <w:t>85</w:t>
      </w:r>
      <w:r w:rsidR="00D92AC9">
        <w:rPr>
          <w:rFonts w:hint="eastAsia"/>
          <w:lang w:eastAsia="zh-HK"/>
        </w:rPr>
        <w:t>].</w:t>
      </w:r>
    </w:p>
    <w:p w:rsidR="00502082" w:rsidRDefault="004E4E19" w:rsidP="0028085F">
      <w:pPr>
        <w:rPr>
          <w:lang w:eastAsia="zh-HK"/>
        </w:rPr>
      </w:pPr>
      <w:r>
        <w:rPr>
          <w:rFonts w:hint="eastAsia"/>
          <w:lang w:eastAsia="zh-HK"/>
        </w:rPr>
        <w:t xml:space="preserve">A </w:t>
      </w:r>
      <w:r w:rsidRPr="00C075A8">
        <w:rPr>
          <w:rFonts w:hint="eastAsia"/>
          <w:i/>
          <w:lang w:eastAsia="zh-HK"/>
        </w:rPr>
        <w:t>rectangle</w:t>
      </w:r>
      <w:r>
        <w:rPr>
          <w:rFonts w:hint="eastAsia"/>
          <w:lang w:eastAsia="zh-HK"/>
        </w:rPr>
        <w:t xml:space="preserve"> is a pair (A,B) </w:t>
      </w:r>
      <w:r w:rsidR="00AD610F">
        <w:rPr>
          <w:rFonts w:hint="eastAsia"/>
          <w:lang w:eastAsia="zh-HK"/>
        </w:rPr>
        <w:t xml:space="preserve">of disjoint sets </w:t>
      </w:r>
      <w:bookmarkStart w:id="0" w:name="_GoBack"/>
      <w:bookmarkEnd w:id="0"/>
      <m:oMath>
        <m:r>
          <w:rPr>
            <w:rFonts w:ascii="Cambria Math" w:hAnsi="Cambria Math"/>
            <w:lang w:eastAsia="zh-HK"/>
          </w:rPr>
          <m:t>A,B⊆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0,1</m:t>
                </m:r>
              </m:e>
            </m:d>
          </m:e>
          <m:sup>
            <m:r>
              <w:rPr>
                <w:rFonts w:ascii="Cambria Math" w:hAnsi="Cambria Math"/>
                <w:lang w:eastAsia="zh-HK"/>
              </w:rPr>
              <m:t>n</m:t>
            </m:r>
          </m:sup>
        </m:sSup>
      </m:oMath>
      <w:r>
        <w:rPr>
          <w:rFonts w:hint="eastAsia"/>
          <w:lang w:eastAsia="zh-HK"/>
        </w:rPr>
        <w:t xml:space="preserve">. </w:t>
      </w:r>
      <w:r w:rsidR="00C075A8">
        <w:rPr>
          <w:rFonts w:hint="eastAsia"/>
          <w:lang w:eastAsia="zh-HK"/>
        </w:rPr>
        <w:t>A rectangle (A</w:t>
      </w:r>
      <w:proofErr w:type="gramStart"/>
      <w:r w:rsidR="00C075A8">
        <w:rPr>
          <w:rFonts w:hint="eastAsia"/>
          <w:lang w:eastAsia="zh-HK"/>
        </w:rPr>
        <w:t>,B</w:t>
      </w:r>
      <w:proofErr w:type="gramEnd"/>
      <w:r w:rsidR="00C075A8">
        <w:rPr>
          <w:rFonts w:hint="eastAsia"/>
          <w:lang w:eastAsia="zh-HK"/>
        </w:rPr>
        <w:t xml:space="preserve">) is </w:t>
      </w:r>
      <w:r w:rsidR="00C075A8" w:rsidRPr="00C075A8">
        <w:rPr>
          <w:rFonts w:hint="eastAsia"/>
          <w:i/>
          <w:lang w:eastAsia="zh-HK"/>
        </w:rPr>
        <w:t>monochromatic</w:t>
      </w:r>
      <w:r w:rsidR="00C075A8">
        <w:rPr>
          <w:rFonts w:hint="eastAsia"/>
          <w:lang w:eastAsia="zh-HK"/>
        </w:rPr>
        <w:t xml:space="preserve"> if there exists an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i∈[n]</m:t>
        </m:r>
      </m:oMath>
      <w:r w:rsidR="00C075A8">
        <w:rPr>
          <w:rFonts w:hint="eastAsia"/>
          <w:lang w:eastAsia="zh-HK"/>
        </w:rPr>
        <w:t xml:space="preserve">, s.t. for all </w:t>
      </w:r>
      <m:oMath>
        <m:r>
          <w:rPr>
            <w:rFonts w:ascii="Cambria Math" w:hAnsi="Cambria Math"/>
            <w:lang w:eastAsia="zh-HK"/>
          </w:rPr>
          <m:t>x∈A</m:t>
        </m:r>
      </m:oMath>
      <w:r w:rsidR="00C075A8">
        <w:rPr>
          <w:rFonts w:hint="eastAsia"/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y∈B</m:t>
        </m:r>
      </m:oMath>
      <w:r w:rsidR="00C075A8" w:rsidRPr="00AF1836">
        <w:rPr>
          <w:rFonts w:hint="eastAsia"/>
          <w:i/>
          <w:lang w:eastAsia="zh-HK"/>
        </w:rPr>
        <w:t>,</w:t>
      </w:r>
      <w:r w:rsidR="00C075A8">
        <w:rPr>
          <w:rFonts w:hint="eastAsia"/>
          <w:lang w:eastAsia="zh-HK"/>
        </w:rPr>
        <w:t xml:space="preserve"> it holds that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≠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C075A8">
        <w:rPr>
          <w:rFonts w:hint="eastAsia"/>
          <w:lang w:eastAsia="zh-HK"/>
        </w:rPr>
        <w:t>.</w:t>
      </w:r>
      <w:r w:rsidR="007F37AC">
        <w:rPr>
          <w:rFonts w:hint="eastAsia"/>
          <w:lang w:eastAsia="zh-HK"/>
        </w:rPr>
        <w:t xml:space="preserve"> A rectangle (A</w:t>
      </w:r>
      <w:proofErr w:type="gramStart"/>
      <w:r w:rsidR="007F37AC">
        <w:rPr>
          <w:rFonts w:hint="eastAsia"/>
          <w:lang w:eastAsia="zh-HK"/>
        </w:rPr>
        <w:t>,B</w:t>
      </w:r>
      <w:proofErr w:type="gramEnd"/>
      <w:r w:rsidR="007F37AC">
        <w:rPr>
          <w:rFonts w:hint="eastAsia"/>
          <w:lang w:eastAsia="zh-HK"/>
        </w:rPr>
        <w:t xml:space="preserve">) is </w:t>
      </w:r>
      <w:r w:rsidR="009744FF">
        <w:rPr>
          <w:rFonts w:hint="eastAsia"/>
          <w:i/>
          <w:lang w:eastAsia="zh-HK"/>
        </w:rPr>
        <w:t>1-</w:t>
      </w:r>
      <w:r w:rsidR="007F37AC" w:rsidRPr="00C075A8">
        <w:rPr>
          <w:rFonts w:hint="eastAsia"/>
          <w:i/>
          <w:lang w:eastAsia="zh-HK"/>
        </w:rPr>
        <w:t>monochromatic</w:t>
      </w:r>
      <w:r w:rsidR="007F37AC">
        <w:rPr>
          <w:rFonts w:hint="eastAsia"/>
          <w:lang w:eastAsia="zh-HK"/>
        </w:rPr>
        <w:t xml:space="preserve"> if there exists an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i∈[n]</m:t>
        </m:r>
      </m:oMath>
      <w:r w:rsidR="007F37AC">
        <w:rPr>
          <w:rFonts w:hint="eastAsia"/>
          <w:lang w:eastAsia="zh-HK"/>
        </w:rPr>
        <w:t xml:space="preserve">, s.t. for all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x∈A</m:t>
        </m:r>
      </m:oMath>
      <w:r w:rsidR="007F37AC">
        <w:rPr>
          <w:rFonts w:hint="eastAsia"/>
          <w:lang w:eastAsia="zh-HK"/>
        </w:rPr>
        <w:t xml:space="preserve"> and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y∈B</m:t>
        </m:r>
      </m:oMath>
      <w:r w:rsidR="007F37AC">
        <w:rPr>
          <w:rFonts w:hint="eastAsia"/>
          <w:lang w:eastAsia="zh-HK"/>
        </w:rPr>
        <w:t xml:space="preserve">, it holds that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=1</m:t>
        </m:r>
      </m:oMath>
      <w:r w:rsidR="009744FF">
        <w:rPr>
          <w:rFonts w:hint="eastAsia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=0</m:t>
        </m:r>
      </m:oMath>
      <w:r w:rsidR="009744FF">
        <w:rPr>
          <w:rFonts w:hint="eastAsia"/>
          <w:lang w:eastAsia="zh-HK"/>
        </w:rPr>
        <w:t>. A rectangle (A</w:t>
      </w:r>
      <w:proofErr w:type="gramStart"/>
      <w:r w:rsidR="009744FF">
        <w:rPr>
          <w:rFonts w:hint="eastAsia"/>
          <w:lang w:eastAsia="zh-HK"/>
        </w:rPr>
        <w:t>,B</w:t>
      </w:r>
      <w:proofErr w:type="gramEnd"/>
      <w:r w:rsidR="009744FF">
        <w:rPr>
          <w:rFonts w:hint="eastAsia"/>
          <w:lang w:eastAsia="zh-HK"/>
        </w:rPr>
        <w:t xml:space="preserve">) is </w:t>
      </w:r>
      <w:r w:rsidR="009744FF">
        <w:rPr>
          <w:rFonts w:hint="eastAsia"/>
          <w:i/>
          <w:lang w:eastAsia="zh-HK"/>
        </w:rPr>
        <w:t>0-</w:t>
      </w:r>
      <w:r w:rsidR="009744FF" w:rsidRPr="00C075A8">
        <w:rPr>
          <w:rFonts w:hint="eastAsia"/>
          <w:i/>
          <w:lang w:eastAsia="zh-HK"/>
        </w:rPr>
        <w:t>monochromatic</w:t>
      </w:r>
      <w:r w:rsidR="009744FF">
        <w:rPr>
          <w:rFonts w:hint="eastAsia"/>
          <w:lang w:eastAsia="zh-HK"/>
        </w:rPr>
        <w:t xml:space="preserve"> if there exists an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i∈[n]</m:t>
        </m:r>
      </m:oMath>
      <w:r w:rsidR="009744FF">
        <w:rPr>
          <w:rFonts w:hint="eastAsia"/>
          <w:lang w:eastAsia="zh-HK"/>
        </w:rPr>
        <w:t xml:space="preserve">, s.t. for all </w:t>
      </w:r>
      <m:oMath>
        <m:r>
          <w:rPr>
            <w:rFonts w:ascii="Cambria Math" w:hAnsi="Cambria Math"/>
            <w:lang w:eastAsia="zh-HK"/>
          </w:rPr>
          <m:t>x∈A</m:t>
        </m:r>
      </m:oMath>
      <w:r w:rsidR="009744FF">
        <w:rPr>
          <w:rFonts w:hint="eastAsia"/>
          <w:lang w:eastAsia="zh-HK"/>
        </w:rPr>
        <w:t xml:space="preserve"> and </w:t>
      </w:r>
      <m:oMath>
        <m:r>
          <w:rPr>
            <w:rFonts w:ascii="Cambria Math" w:hAnsi="Cambria Math"/>
            <w:lang w:eastAsia="zh-HK"/>
          </w:rPr>
          <m:t>y∈B</m:t>
        </m:r>
      </m:oMath>
      <w:r w:rsidR="009744FF">
        <w:rPr>
          <w:rFonts w:hint="eastAsia"/>
          <w:lang w:eastAsia="zh-HK"/>
        </w:rPr>
        <w:t xml:space="preserve">, it holds that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=0</m:t>
        </m:r>
      </m:oMath>
      <w:r w:rsidR="009744FF">
        <w:rPr>
          <w:rFonts w:hint="eastAsia"/>
          <w:lang w:eastAsia="zh-HK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lang w:eastAsia="zh-HK"/>
          </w:rPr>
          <m:t>=1</m:t>
        </m:r>
      </m:oMath>
      <w:r w:rsidR="009744FF">
        <w:rPr>
          <w:rFonts w:hint="eastAsia"/>
          <w:lang w:eastAsia="zh-HK"/>
        </w:rPr>
        <w:t xml:space="preserve">. Any monochromatic rectangle is either 1- or 0-monochromatic. (See why?) </w:t>
      </w:r>
    </w:p>
    <w:p w:rsidR="009744FF" w:rsidRPr="00C075A8" w:rsidRDefault="009744FF" w:rsidP="0028085F">
      <w:pPr>
        <w:rPr>
          <w:lang w:eastAsia="zh-HK"/>
        </w:rPr>
      </w:pPr>
      <w:r>
        <w:rPr>
          <w:rFonts w:hint="eastAsia"/>
          <w:lang w:eastAsia="zh-HK"/>
        </w:rPr>
        <w:t xml:space="preserve">The </w:t>
      </w:r>
      <w:r w:rsidRPr="009744FF">
        <w:rPr>
          <w:rFonts w:hint="eastAsia"/>
          <w:i/>
          <w:lang w:eastAsia="zh-HK"/>
        </w:rPr>
        <w:t>tiling number</w:t>
      </w:r>
      <w:r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χ(R)</m:t>
        </m:r>
      </m:oMath>
      <w:r w:rsidR="00085A84">
        <w:rPr>
          <w:rFonts w:hint="eastAsia"/>
          <w:lang w:eastAsia="zh-HK"/>
        </w:rPr>
        <w:t xml:space="preserve"> of a rectangle R is the minimum number r </w:t>
      </w:r>
      <w:proofErr w:type="spellStart"/>
      <w:r w:rsidR="00085A84">
        <w:rPr>
          <w:rFonts w:hint="eastAsia"/>
          <w:lang w:eastAsia="zh-HK"/>
        </w:rPr>
        <w:t>s.t.</w:t>
      </w:r>
      <w:proofErr w:type="spellEnd"/>
      <w:r w:rsidR="00085A84">
        <w:rPr>
          <w:rFonts w:hint="eastAsia"/>
          <w:lang w:eastAsia="zh-HK"/>
        </w:rPr>
        <w:t xml:space="preserve"> R can be partitioned into r monochromatic rectangles. Please note that by </w:t>
      </w:r>
      <w:r w:rsidR="00085A84">
        <w:rPr>
          <w:lang w:eastAsia="zh-HK"/>
        </w:rPr>
        <w:t>“</w:t>
      </w:r>
      <w:r w:rsidR="00085A84">
        <w:rPr>
          <w:rFonts w:hint="eastAsia"/>
          <w:lang w:eastAsia="zh-HK"/>
        </w:rPr>
        <w:t>partition</w:t>
      </w:r>
      <w:r w:rsidR="00085A84">
        <w:rPr>
          <w:lang w:eastAsia="zh-HK"/>
        </w:rPr>
        <w:t>”</w:t>
      </w:r>
      <w:r w:rsidR="00085A84">
        <w:rPr>
          <w:rFonts w:hint="eastAsia"/>
          <w:lang w:eastAsia="zh-HK"/>
        </w:rPr>
        <w:t xml:space="preserve">, we emphasize that the rectangles are disjoint (and, of course, their union needs to be the whole set R). The </w:t>
      </w:r>
      <w:r w:rsidR="00085A84" w:rsidRPr="009744FF">
        <w:rPr>
          <w:rFonts w:hint="eastAsia"/>
          <w:i/>
          <w:lang w:eastAsia="zh-HK"/>
        </w:rPr>
        <w:t>tiling number</w:t>
      </w:r>
      <w:r w:rsidR="00085A84"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χ(f)</m:t>
        </m:r>
      </m:oMath>
      <w:r>
        <w:rPr>
          <w:rFonts w:hint="eastAsia"/>
          <w:lang w:eastAsia="zh-HK"/>
        </w:rPr>
        <w:t xml:space="preserve"> of a function f </w:t>
      </w:r>
      <w:proofErr w:type="gramStart"/>
      <w:r>
        <w:rPr>
          <w:rFonts w:hint="eastAsia"/>
          <w:lang w:eastAsia="zh-HK"/>
        </w:rPr>
        <w:t>is</w:t>
      </w:r>
      <w:r w:rsidR="00085A84">
        <w:rPr>
          <w:rFonts w:hint="eastAsia"/>
          <w:lang w:eastAsia="zh-HK"/>
        </w:rPr>
        <w:t xml:space="preserve"> </w:t>
      </w:r>
      <w:proofErr w:type="gramEnd"/>
      <m:oMath>
        <m:r>
          <m:rPr>
            <m:sty m:val="p"/>
          </m:rPr>
          <w:rPr>
            <w:rFonts w:ascii="Cambria Math" w:hAnsi="Cambria Math"/>
            <w:lang w:eastAsia="zh-HK"/>
          </w:rPr>
          <m:t>χ(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</m:t>
            </m:r>
          </m:e>
        </m:d>
        <m:r>
          <w:rPr>
            <w:rFonts w:ascii="Cambria Math" w:hAnsi="Cambria Math"/>
            <w:lang w:eastAsia="zh-HK"/>
          </w:rPr>
          <m:t>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0</m:t>
            </m:r>
          </m:e>
        </m:d>
        <m:r>
          <w:rPr>
            <w:rFonts w:ascii="Cambria Math" w:hAnsi="Cambria Math"/>
            <w:lang w:eastAsia="zh-HK"/>
          </w:rPr>
          <m:t>)</m:t>
        </m:r>
      </m:oMath>
      <w:r w:rsidR="00085A84">
        <w:rPr>
          <w:rFonts w:hint="eastAsia"/>
          <w:lang w:eastAsia="zh-HK"/>
        </w:rPr>
        <w:t xml:space="preserve">, the tiling number of the rectangle </w:t>
      </w:r>
      <m:oMath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1</m:t>
            </m:r>
          </m:e>
        </m:d>
        <m:r>
          <w:rPr>
            <w:rFonts w:ascii="Cambria Math" w:hAnsi="Cambria Math"/>
            <w:lang w:eastAsia="zh-HK"/>
          </w:rPr>
          <m:t>×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w:rPr>
                <w:rFonts w:ascii="Cambria Math" w:hAnsi="Cambria Math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0</m:t>
            </m:r>
          </m:e>
        </m:d>
      </m:oMath>
      <w:r>
        <w:rPr>
          <w:rFonts w:hint="eastAsia"/>
          <w:lang w:eastAsia="zh-HK"/>
        </w:rPr>
        <w:t xml:space="preserve">. </w:t>
      </w:r>
    </w:p>
    <w:p w:rsidR="00FB2894" w:rsidRPr="00FB2894" w:rsidRDefault="00FB2894" w:rsidP="0028085F">
      <w:pPr>
        <w:rPr>
          <w:lang w:eastAsia="zh-HK"/>
        </w:rPr>
      </w:pPr>
      <w:proofErr w:type="gramStart"/>
      <w:r w:rsidRPr="00FB2894">
        <w:rPr>
          <w:b/>
          <w:lang w:eastAsia="zh-HK"/>
        </w:rPr>
        <w:t>Theorem</w:t>
      </w:r>
      <w:r w:rsidR="00FC3875">
        <w:rPr>
          <w:rFonts w:hint="eastAsia"/>
          <w:b/>
          <w:lang w:eastAsia="zh-HK"/>
        </w:rPr>
        <w:t xml:space="preserve"> 2.1</w:t>
      </w:r>
      <w:r w:rsidRPr="00FB2894">
        <w:rPr>
          <w:lang w:eastAsia="zh-HK"/>
        </w:rPr>
        <w:t>.</w:t>
      </w:r>
      <w:proofErr w:type="gramEnd"/>
      <w:r w:rsidRPr="00FB2894">
        <w:rPr>
          <w:lang w:eastAsia="zh-HK"/>
        </w:rPr>
        <w:t xml:space="preserve"> For every Boolean function f</w:t>
      </w:r>
      <w:proofErr w:type="gramStart"/>
      <w:r w:rsidRPr="00FB2894">
        <w:rPr>
          <w:lang w:eastAsia="zh-HK"/>
        </w:rPr>
        <w:t xml:space="preserve">, </w:t>
      </w:r>
      <w:proofErr w:type="gramEnd"/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≥χ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</m:oMath>
      <w:r w:rsidRPr="00FB2894">
        <w:rPr>
          <w:lang w:eastAsia="zh-HK"/>
        </w:rPr>
        <w:t xml:space="preserve">. If f is monotone, </w:t>
      </w:r>
      <w:proofErr w:type="gramStart"/>
      <w:r w:rsidRPr="00FB2894">
        <w:rPr>
          <w:lang w:eastAsia="zh-HK"/>
        </w:rPr>
        <w:t xml:space="preserve">then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L</m:t>
            </m:r>
          </m:e>
          <m:sub>
            <m:r>
              <w:rPr>
                <w:rFonts w:ascii="Cambria Math" w:hAnsi="Cambria Math"/>
                <w:lang w:eastAsia="zh-HK"/>
              </w:rPr>
              <m:t>+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≥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χ</m:t>
            </m:r>
          </m:e>
          <m:sub>
            <m:r>
              <w:rPr>
                <w:rFonts w:ascii="Cambria Math" w:hAnsi="Cambria Math"/>
                <w:lang w:eastAsia="zh-HK"/>
              </w:rPr>
              <m:t>+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</m:oMath>
      <w:r w:rsidRPr="00FB2894">
        <w:rPr>
          <w:lang w:eastAsia="zh-HK"/>
        </w:rPr>
        <w:t xml:space="preserve">. </w:t>
      </w:r>
    </w:p>
    <w:p w:rsidR="00FB2894" w:rsidRPr="00FB2894" w:rsidRDefault="00FB2894" w:rsidP="0028085F">
      <w:pPr>
        <w:rPr>
          <w:lang w:eastAsia="zh-HK"/>
        </w:rPr>
      </w:pPr>
      <w:proofErr w:type="gramStart"/>
      <w:r w:rsidRPr="00FC3875">
        <w:rPr>
          <w:i/>
          <w:lang w:eastAsia="zh-HK"/>
        </w:rPr>
        <w:t>Proof</w:t>
      </w:r>
      <w:r w:rsidRPr="00FB2894">
        <w:rPr>
          <w:lang w:eastAsia="zh-HK"/>
        </w:rPr>
        <w:t>.</w:t>
      </w:r>
      <w:proofErr w:type="gramEnd"/>
      <w:r w:rsidRPr="00FB2894">
        <w:rPr>
          <w:lang w:eastAsia="zh-HK"/>
        </w:rPr>
        <w:t xml:space="preserve"> We prove the first inequality by induction on </w:t>
      </w:r>
      <w:proofErr w:type="gramStart"/>
      <w:r w:rsidRPr="00FB2894">
        <w:rPr>
          <w:lang w:eastAsia="zh-HK"/>
        </w:rPr>
        <w:t>L(</w:t>
      </w:r>
      <w:proofErr w:type="gramEnd"/>
      <w:r w:rsidRPr="00FB2894">
        <w:rPr>
          <w:lang w:eastAsia="zh-HK"/>
        </w:rPr>
        <w:t xml:space="preserve">f), and the second one is similar. The base is easy to confirm: </w:t>
      </w:r>
      <w:proofErr w:type="gramStart"/>
      <w:r w:rsidRPr="00FB2894">
        <w:rPr>
          <w:lang w:eastAsia="zh-HK"/>
        </w:rPr>
        <w:t>If</w:t>
      </w:r>
      <w:r w:rsidR="00AF1836">
        <w:rPr>
          <w:rFonts w:hint="eastAsia"/>
          <w:lang w:eastAsia="zh-HK"/>
        </w:rPr>
        <w:t xml:space="preserve"> </w:t>
      </w:r>
      <w:proofErr w:type="gramEnd"/>
      <m:oMath>
        <m:r>
          <w:rPr>
            <w:rFonts w:ascii="Cambria Math" w:hAnsi="Cambria Math"/>
            <w:lang w:eastAsia="zh-HK"/>
          </w:rPr>
          <m:t>L(f)=1</m:t>
        </m:r>
      </m:oMath>
      <w:r w:rsidRPr="00FB2894">
        <w:rPr>
          <w:lang w:eastAsia="zh-HK"/>
        </w:rPr>
        <w:t xml:space="preserve">, then </w:t>
      </w:r>
      <m:oMath>
        <m:r>
          <w:rPr>
            <w:rFonts w:ascii="Cambria Math" w:hAnsi="Cambria Math"/>
            <w:lang w:eastAsia="zh-HK"/>
          </w:rPr>
          <m:t>f(x)=</m:t>
        </m:r>
        <m:sSub>
          <m:sSubPr>
            <m:ctrlPr>
              <w:rPr>
                <w:rFonts w:ascii="Cambria Math" w:eastAsia="MT2MIT" w:hAnsi="Cambria Math"/>
                <w:i/>
              </w:rPr>
            </m:ctrlPr>
          </m:sSubPr>
          <m:e>
            <m:r>
              <w:rPr>
                <w:rFonts w:ascii="Cambria Math" w:eastAsia="MT2MIT" w:hAnsi="Cambria Math"/>
              </w:rPr>
              <m:t>x</m:t>
            </m:r>
            <m:ctrlPr>
              <w:rPr>
                <w:rFonts w:ascii="Cambria Math" w:hAnsi="Cambria Math"/>
                <w:i/>
                <w:lang w:eastAsia="zh-HK"/>
              </w:rPr>
            </m:ctrlPr>
          </m:e>
          <m:sub>
            <m:r>
              <w:rPr>
                <w:rFonts w:ascii="Cambria Math" w:eastAsia="MT2MIT" w:hAnsi="Cambria Math"/>
                <w:vertAlign w:val="subscript"/>
              </w:rPr>
              <m:t>i</m:t>
            </m:r>
          </m:sub>
        </m:sSub>
      </m:oMath>
      <w:r w:rsidR="00AF1836">
        <w:rPr>
          <w:rFonts w:hint="eastAsia"/>
          <w:lang w:eastAsia="zh-HK"/>
        </w:rPr>
        <w:t xml:space="preserve"> </w:t>
      </w:r>
      <w:r w:rsidRPr="00FB2894">
        <w:t>or</w:t>
      </w:r>
      <w:r w:rsidRPr="00FB2894">
        <w:rPr>
          <w:lang w:eastAsia="zh-HK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FB2894">
        <w:t xml:space="preserve">. </w:t>
      </w:r>
      <w:r w:rsidRPr="00FB2894">
        <w:rPr>
          <w:lang w:eastAsia="zh-HK"/>
        </w:rPr>
        <w:t xml:space="preserve">Then the rectangle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vertAlign w:val="superscript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vertAlign w:val="superscript"/>
              </w:rPr>
              <m:t>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</m:oMath>
      <w:r w:rsidRPr="00FB2894">
        <w:rPr>
          <w:lang w:eastAsia="zh-HK"/>
        </w:rPr>
        <w:t xml:space="preserve"> is </w:t>
      </w:r>
      <w:r w:rsidRPr="00FB2894">
        <w:t xml:space="preserve">itself monochromatic </w:t>
      </w:r>
      <w:r w:rsidRPr="00FB2894">
        <w:rPr>
          <w:lang w:eastAsia="zh-HK"/>
        </w:rPr>
        <w:t>by definition.</w:t>
      </w:r>
    </w:p>
    <w:p w:rsidR="00AF1836" w:rsidRDefault="00FB2894" w:rsidP="0028085F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Now the induction step.</w:t>
      </w:r>
      <w:proofErr w:type="gramEnd"/>
      <w:r>
        <w:rPr>
          <w:rFonts w:hint="eastAsia"/>
          <w:lang w:eastAsia="zh-HK"/>
        </w:rPr>
        <w:t xml:space="preserve"> </w:t>
      </w:r>
      <w:r w:rsidR="00AF1836">
        <w:rPr>
          <w:rFonts w:hint="eastAsia"/>
          <w:lang w:eastAsia="zh-HK"/>
        </w:rPr>
        <w:t xml:space="preserve">Take a formula F with the minimal leaf size. Assume that the root is AND function; the other case can be handled similarly. So the </w:t>
      </w:r>
      <w:proofErr w:type="gramStart"/>
      <w:r w:rsidR="00AF1836">
        <w:rPr>
          <w:rFonts w:hint="eastAsia"/>
          <w:lang w:eastAsia="zh-HK"/>
        </w:rPr>
        <w:t xml:space="preserve">function </w:t>
      </w:r>
      <w:proofErr w:type="gramEnd"/>
      <m:oMath>
        <m:r>
          <w:rPr>
            <w:rFonts w:ascii="Cambria Math" w:hAnsi="Cambria Math"/>
            <w:lang w:eastAsia="zh-HK"/>
          </w:rPr>
          <m:t>f=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0</m:t>
            </m:r>
          </m:sub>
        </m:sSub>
        <m:r>
          <w:rPr>
            <w:rFonts w:ascii="Cambria Math" w:hAnsi="Cambria Math"/>
            <w:lang w:eastAsia="zh-HK"/>
          </w:rPr>
          <m:t>∧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</m:oMath>
      <w:r w:rsidR="00AF1836">
        <w:rPr>
          <w:rFonts w:hint="eastAsia"/>
          <w:lang w:eastAsia="zh-HK"/>
        </w:rPr>
        <w:t xml:space="preserve">, and </w:t>
      </w:r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=L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eastAsia="zh-HK"/>
          </w:rPr>
          <m:t>+</m:t>
        </m:r>
        <m:r>
          <w:rPr>
            <w:rFonts w:ascii="Cambria Math" w:hAnsi="Cambria Math"/>
            <w:lang w:eastAsia="zh-HK"/>
          </w:rPr>
          <w:lastRenderedPageBreak/>
          <m:t>L(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)</m:t>
        </m:r>
      </m:oMath>
      <w:r w:rsidR="00AF1836">
        <w:rPr>
          <w:rFonts w:hint="eastAsia"/>
          <w:lang w:eastAsia="zh-HK"/>
        </w:rPr>
        <w:t xml:space="preserve">. (Convince yourself that the </w:t>
      </w:r>
      <w:proofErr w:type="spellStart"/>
      <w:r w:rsidR="00AF1836">
        <w:rPr>
          <w:rFonts w:hint="eastAsia"/>
          <w:lang w:eastAsia="zh-HK"/>
        </w:rPr>
        <w:t>subtrees</w:t>
      </w:r>
      <w:proofErr w:type="spellEnd"/>
      <w:r w:rsidR="00AF1836">
        <w:rPr>
          <w:rFonts w:hint="eastAsia"/>
          <w:lang w:eastAsia="zh-HK"/>
        </w:rPr>
        <w:t xml:space="preserve"> are also optimal for the corresponding </w:t>
      </w:r>
      <w:proofErr w:type="spellStart"/>
      <w:r w:rsidR="00AF1836">
        <w:rPr>
          <w:rFonts w:hint="eastAsia"/>
          <w:lang w:eastAsia="zh-HK"/>
        </w:rPr>
        <w:t>subfunctions</w:t>
      </w:r>
      <w:proofErr w:type="spellEnd"/>
      <w:r w:rsidR="00AF1836">
        <w:rPr>
          <w:rFonts w:hint="eastAsia"/>
          <w:lang w:eastAsia="zh-HK"/>
        </w:rPr>
        <w:t xml:space="preserve">.) Define </w:t>
      </w:r>
    </w:p>
    <w:p w:rsidR="00AF1836" w:rsidRPr="00AF1836" w:rsidRDefault="00A30765" w:rsidP="0028085F">
      <w:pPr>
        <w:widowControl w:val="0"/>
        <w:autoSpaceDE w:val="0"/>
        <w:autoSpaceDN w:val="0"/>
        <w:adjustRightInd w:val="0"/>
        <w:spacing w:after="0"/>
        <w:jc w:val="center"/>
        <w:rPr>
          <w:rFonts w:cstheme="minorHAnsi"/>
          <w:color w:val="000000"/>
          <w:lang w:eastAsia="zh-HK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B</m:t>
            </m:r>
          </m:e>
          <m:sub>
            <m:r>
              <w:rPr>
                <w:rFonts w:ascii="Cambria Math" w:hAnsi="Cambria Math" w:cstheme="minorHAnsi"/>
                <w:color w:val="000000"/>
                <w:lang w:eastAsia="zh-HK"/>
              </w:rPr>
              <m:t>0</m:t>
            </m:r>
          </m:sub>
        </m:sSub>
        <m:r>
          <w:rPr>
            <w:rFonts w:ascii="Cambria Math" w:hAnsi="Cambria Math" w:cstheme="minorHAnsi"/>
            <w:color w:val="000000"/>
            <w:lang w:eastAsia="zh-HK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0</m:t>
            </m:r>
          </m:e>
        </m:d>
        <m:r>
          <w:rPr>
            <w:rFonts w:ascii="Cambria Math" w:hAnsi="Cambria Math" w:cstheme="minorHAnsi"/>
            <w:color w:val="000000"/>
            <w:lang w:eastAsia="zh-HK"/>
          </w:rPr>
          <m:t>∩</m:t>
        </m:r>
        <m:sSubSup>
          <m:sSubSupPr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sSubSup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f</m:t>
            </m:r>
          </m:e>
          <m:sub>
            <m:r>
              <w:rPr>
                <w:rFonts w:ascii="Cambria Math" w:hAnsi="Cambria Math" w:cstheme="minorHAnsi"/>
                <w:color w:val="000000"/>
                <w:lang w:eastAsia="zh-HK"/>
              </w:rPr>
              <m:t>0</m:t>
            </m:r>
          </m:sub>
          <m:sup>
            <m:r>
              <w:rPr>
                <w:rFonts w:ascii="Cambria Math" w:hAnsi="Cambria Math" w:cstheme="minorHAnsi"/>
                <w:color w:val="000000"/>
                <w:lang w:eastAsia="zh-HK"/>
              </w:rPr>
              <m:t>-1</m:t>
            </m:r>
          </m:sup>
        </m:sSubSup>
        <m:r>
          <w:rPr>
            <w:rFonts w:ascii="Cambria Math" w:hAnsi="Cambria Math" w:cstheme="minorHAnsi"/>
            <w:color w:val="000000"/>
            <w:lang w:eastAsia="zh-HK"/>
          </w:rPr>
          <m:t>(0)</m:t>
        </m:r>
      </m:oMath>
      <w:r w:rsidR="00AF1836">
        <w:rPr>
          <w:rFonts w:cstheme="minorHAnsi" w:hint="eastAsia"/>
          <w:color w:val="000000"/>
          <w:lang w:eastAsia="zh-HK"/>
        </w:rPr>
        <w:t xml:space="preserve">, </w:t>
      </w:r>
      <w:proofErr w:type="gramStart"/>
      <w:r w:rsidR="00AF1836">
        <w:rPr>
          <w:rFonts w:cstheme="minorHAnsi" w:hint="eastAsia"/>
          <w:color w:val="000000"/>
          <w:lang w:eastAsia="zh-HK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B</m:t>
            </m:r>
          </m:e>
          <m:sub>
            <m:r>
              <w:rPr>
                <w:rFonts w:ascii="Cambria Math" w:hAnsi="Cambria Math" w:cstheme="minorHAnsi"/>
                <w:color w:val="000000"/>
                <w:lang w:eastAsia="zh-HK"/>
              </w:rPr>
              <m:t>1</m:t>
            </m:r>
          </m:sub>
        </m:sSub>
        <m:r>
          <w:rPr>
            <w:rFonts w:ascii="Cambria Math" w:hAnsi="Cambria Math" w:cstheme="minorHAnsi"/>
            <w:color w:val="000000"/>
            <w:lang w:eastAsia="zh-HK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/>
                <w:lang w:eastAsia="zh-HK"/>
              </w:rPr>
              <m:t>-1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0</m:t>
            </m:r>
          </m:e>
        </m:d>
        <m:r>
          <w:rPr>
            <w:rFonts w:ascii="Cambria Math" w:hAnsi="Cambria Math" w:cstheme="minorHAnsi"/>
            <w:color w:val="000000"/>
            <w:lang w:eastAsia="zh-HK"/>
          </w:rPr>
          <m:t>∩</m:t>
        </m:r>
        <m:sSubSup>
          <m:sSubSupPr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sSubSup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f</m:t>
            </m:r>
          </m:e>
          <m:sub>
            <m:r>
              <w:rPr>
                <w:rFonts w:ascii="Cambria Math" w:hAnsi="Cambria Math" w:cstheme="minorHAnsi"/>
                <w:color w:val="000000"/>
                <w:lang w:eastAsia="zh-HK"/>
              </w:rPr>
              <m:t>0</m:t>
            </m:r>
          </m:sub>
          <m:sup>
            <m:r>
              <w:rPr>
                <w:rFonts w:ascii="Cambria Math" w:hAnsi="Cambria Math" w:cstheme="minorHAnsi"/>
                <w:color w:val="000000"/>
                <w:lang w:eastAsia="zh-HK"/>
              </w:rPr>
              <m:t>-1</m:t>
            </m:r>
          </m:sup>
        </m:sSubSup>
        <m:d>
          <m:dPr>
            <m:ctrlPr>
              <w:rPr>
                <w:rFonts w:ascii="Cambria Math" w:hAnsi="Cambria Math" w:cstheme="minorHAnsi"/>
                <w:i/>
                <w:color w:val="000000"/>
                <w:lang w:eastAsia="zh-HK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lang w:eastAsia="zh-HK"/>
              </w:rPr>
              <m:t>1</m:t>
            </m:r>
          </m:e>
        </m:d>
      </m:oMath>
      <w:r w:rsidR="00AF1836">
        <w:rPr>
          <w:rFonts w:cstheme="minorHAnsi" w:hint="eastAsia"/>
          <w:color w:val="000000"/>
          <w:lang w:eastAsia="zh-HK"/>
        </w:rPr>
        <w:t>.</w:t>
      </w:r>
    </w:p>
    <w:p w:rsidR="00FB2894" w:rsidRPr="00FB2894" w:rsidRDefault="00FB2894" w:rsidP="0028085F">
      <w:pPr>
        <w:rPr>
          <w:lang w:eastAsia="zh-HK"/>
        </w:rPr>
      </w:pPr>
      <w:r>
        <w:rPr>
          <w:rFonts w:hint="eastAsia"/>
          <w:lang w:eastAsia="zh-HK"/>
        </w:rPr>
        <w:t>First, we observe that</w:t>
      </w:r>
    </w:p>
    <w:p w:rsidR="00502082" w:rsidRPr="00FB2894" w:rsidRDefault="00A30765" w:rsidP="0028085F">
      <w:pPr>
        <w:widowControl w:val="0"/>
        <w:autoSpaceDE w:val="0"/>
        <w:autoSpaceDN w:val="0"/>
        <w:adjustRightInd w:val="0"/>
        <w:spacing w:after="0"/>
        <w:rPr>
          <w:rFonts w:cstheme="minorHAnsi"/>
          <w:color w:val="000000"/>
          <w:lang w:eastAsia="zh-HK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1</m:t>
              </m:r>
            </m:e>
          </m:d>
          <m:r>
            <w:rPr>
              <w:rFonts w:ascii="Cambria Math" w:hAnsi="Cambria Math" w:cstheme="minorHAnsi"/>
              <w:color w:val="000000"/>
              <w:lang w:eastAsia="zh-HK"/>
            </w:rPr>
            <m:t>⊆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sSubSup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-1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1</m:t>
              </m:r>
            </m:e>
          </m:d>
          <m:r>
            <w:rPr>
              <w:rFonts w:ascii="Cambria Math" w:hAnsi="Cambria Math" w:cstheme="minorHAnsi"/>
              <w:color w:val="000000"/>
              <w:lang w:eastAsia="zh-HK"/>
            </w:rPr>
            <m:t xml:space="preserve">,   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1</m:t>
              </m:r>
            </m:e>
          </m:d>
          <m:r>
            <w:rPr>
              <w:rFonts w:ascii="Cambria Math" w:hAnsi="Cambria Math" w:cstheme="minorHAnsi"/>
              <w:color w:val="000000"/>
              <w:lang w:eastAsia="zh-HK"/>
            </w:rPr>
            <m:t>⊆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sSubSup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-1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1</m:t>
              </m:r>
            </m:e>
          </m:d>
          <m:r>
            <w:rPr>
              <w:rFonts w:ascii="Cambria Math" w:hAnsi="Cambria Math" w:cstheme="minorHAnsi"/>
              <w:color w:val="000000"/>
              <w:lang w:eastAsia="zh-HK"/>
            </w:rPr>
            <m:t xml:space="preserve">,   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/>
              <w:lang w:eastAsia="zh-HK"/>
            </w:rPr>
            <m:t xml:space="preserve">⊆ 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sSubSup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-1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0</m:t>
              </m:r>
            </m:e>
          </m:d>
          <m:r>
            <w:rPr>
              <w:rFonts w:ascii="Cambria Math" w:hAnsi="Cambria Math" w:cstheme="minorHAnsi"/>
              <w:color w:val="000000"/>
              <w:lang w:eastAsia="zh-HK"/>
            </w:rPr>
            <m:t xml:space="preserve">,   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lang w:eastAsia="zh-HK"/>
            </w:rPr>
            <m:t xml:space="preserve">⊆ </m:t>
          </m:r>
          <m:sSubSup>
            <m:sSubSup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sSubSup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f</m:t>
              </m:r>
            </m:e>
            <m:sub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1</m:t>
              </m:r>
            </m:sub>
            <m:sup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-1</m:t>
              </m:r>
            </m:sup>
          </m:sSubSup>
          <m:d>
            <m:d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0</m:t>
              </m:r>
            </m:e>
          </m:d>
          <m:r>
            <w:rPr>
              <w:rFonts w:ascii="Cambria Math" w:hAnsi="Cambria Math" w:cstheme="minorHAnsi"/>
              <w:color w:val="000000"/>
              <w:lang w:eastAsia="zh-HK"/>
            </w:rPr>
            <m:t xml:space="preserve">,   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f</m:t>
              </m:r>
            </m:e>
            <m:sup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0</m:t>
              </m:r>
            </m:e>
          </m:d>
          <m:r>
            <w:rPr>
              <w:rFonts w:ascii="Cambria Math" w:hAnsi="Cambria Math" w:cstheme="minorHAnsi"/>
              <w:color w:val="000000"/>
              <w:lang w:eastAsia="zh-HK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/>
              <w:lang w:eastAsia="zh-HK"/>
            </w:rPr>
            <m:t>∪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/>
                  <w:lang w:eastAsia="zh-HK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color w:val="000000"/>
                  <w:lang w:eastAsia="zh-HK"/>
                </w:rPr>
                <m:t>1</m:t>
              </m:r>
            </m:sub>
          </m:sSub>
          <m:r>
            <w:rPr>
              <w:rFonts w:ascii="Cambria Math" w:hAnsi="Cambria Math" w:cstheme="minorHAnsi"/>
              <w:color w:val="000000"/>
              <w:lang w:eastAsia="zh-HK"/>
            </w:rPr>
            <m:t>.</m:t>
          </m:r>
        </m:oMath>
      </m:oMathPara>
    </w:p>
    <w:p w:rsidR="00502082" w:rsidRDefault="001E072D" w:rsidP="0028085F">
      <w:pPr>
        <w:rPr>
          <w:lang w:eastAsia="zh-HK"/>
        </w:rPr>
      </w:pPr>
      <w:r w:rsidRPr="00FB2894">
        <w:rPr>
          <w:lang w:eastAsia="zh-HK"/>
        </w:rPr>
        <w:t xml:space="preserve">The first two inclusions are because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eastAsia="zh-HK"/>
          </w:rPr>
          <m:t xml:space="preserve">(x) 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eastAsia="zh-HK"/>
          </w:rPr>
          <m:t xml:space="preserve"> </m:t>
        </m:r>
        <m:r>
          <w:rPr>
            <w:rFonts w:ascii="Cambria Math" w:hAnsi="Cambria Math"/>
          </w:rPr>
          <m:t>1</m:t>
        </m:r>
      </m:oMath>
      <w:r w:rsidRPr="00FB2894">
        <w:rPr>
          <w:lang w:eastAsia="zh-HK"/>
        </w:rPr>
        <w:t xml:space="preserve"> imples </w:t>
      </w:r>
      <w:proofErr w:type="gramStart"/>
      <w:r w:rsidRPr="00FB2894">
        <w:rPr>
          <w:lang w:eastAsia="zh-HK"/>
        </w:rPr>
        <w:t xml:space="preserve">that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  <w:lang w:eastAsia="zh-HK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(x)</m:t>
        </m:r>
        <m:r>
          <w:rPr>
            <w:rFonts w:ascii="Cambria Math" w:hAnsi="Cambria Math"/>
          </w:rPr>
          <m:t>=1</m:t>
        </m:r>
      </m:oMath>
      <w:r w:rsidRPr="00FB2894">
        <w:rPr>
          <w:lang w:eastAsia="zh-HK"/>
        </w:rPr>
        <w:t xml:space="preserve">. </w:t>
      </w:r>
      <w:r w:rsidR="00085A84">
        <w:rPr>
          <w:rFonts w:hint="eastAsia"/>
          <w:lang w:eastAsia="zh-HK"/>
        </w:rPr>
        <w:t xml:space="preserve">(Recall </w:t>
      </w:r>
      <w:proofErr w:type="gramStart"/>
      <w:r w:rsidR="00085A84">
        <w:rPr>
          <w:rFonts w:hint="eastAsia"/>
          <w:lang w:eastAsia="zh-HK"/>
        </w:rPr>
        <w:t xml:space="preserve">that </w:t>
      </w:r>
      <w:proofErr w:type="gramEnd"/>
      <m:oMath>
        <m:r>
          <w:rPr>
            <w:rFonts w:ascii="Cambria Math" w:hAnsi="Cambria Math"/>
            <w:lang w:eastAsia="zh-HK"/>
          </w:rPr>
          <m:t>f=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0</m:t>
            </m:r>
          </m:sub>
        </m:sSub>
        <m:r>
          <w:rPr>
            <w:rFonts w:ascii="Cambria Math" w:hAnsi="Cambria Math"/>
            <w:lang w:eastAsia="zh-HK"/>
          </w:rPr>
          <m:t>∧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</m:oMath>
      <w:r w:rsidR="00085A84">
        <w:rPr>
          <w:rFonts w:hint="eastAsia"/>
          <w:lang w:eastAsia="zh-HK"/>
        </w:rPr>
        <w:t xml:space="preserve">.) </w:t>
      </w:r>
      <w:r w:rsidRPr="00FB2894">
        <w:rPr>
          <w:lang w:eastAsia="zh-HK"/>
        </w:rPr>
        <w:t xml:space="preserve">The third one is by </w:t>
      </w:r>
      <w:r w:rsidR="00502082" w:rsidRPr="00FB2894">
        <w:t>def</w:t>
      </w:r>
      <w:r w:rsidR="00085A84">
        <w:rPr>
          <w:rFonts w:hint="eastAsia"/>
          <w:lang w:eastAsia="zh-HK"/>
        </w:rPr>
        <w:t>inition</w:t>
      </w:r>
      <w:r w:rsidR="00502082" w:rsidRPr="00FB2894">
        <w:t xml:space="preserve"> of B</w:t>
      </w:r>
      <w:r w:rsidR="00502082" w:rsidRPr="00FB2894">
        <w:rPr>
          <w:vertAlign w:val="subscript"/>
        </w:rPr>
        <w:t>0</w:t>
      </w:r>
      <w:r w:rsidRPr="00FB2894">
        <w:rPr>
          <w:lang w:eastAsia="zh-HK"/>
        </w:rPr>
        <w:t xml:space="preserve">. The </w:t>
      </w:r>
      <w:r w:rsidR="009906A7">
        <w:rPr>
          <w:rFonts w:hint="eastAsia"/>
          <w:lang w:eastAsia="zh-HK"/>
        </w:rPr>
        <w:t>fourth</w:t>
      </w:r>
      <w:r w:rsidRPr="00FB2894">
        <w:rPr>
          <w:lang w:eastAsia="zh-HK"/>
        </w:rPr>
        <w:t xml:space="preserve"> one is </w:t>
      </w:r>
      <w:proofErr w:type="gramStart"/>
      <w:r w:rsidRPr="00FB2894">
        <w:rPr>
          <w:lang w:eastAsia="zh-HK"/>
        </w:rPr>
        <w:t xml:space="preserve">because </w:t>
      </w:r>
      <w:proofErr w:type="gramEnd"/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</m:t>
            </m:r>
          </m:e>
        </m:d>
        <m:r>
          <w:rPr>
            <w:rFonts w:ascii="Cambria Math" w:hAnsi="Cambria Math"/>
          </w:rPr>
          <m:t xml:space="preserve">=0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  <w:vertAlign w:val="subscript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vertAlign w:val="subscript"/>
              </w:rPr>
            </m:ctrlPr>
          </m:dPr>
          <m:e>
            <m:r>
              <w:rPr>
                <w:rFonts w:ascii="Cambria Math" w:hAnsi="Cambria Math"/>
                <w:vertAlign w:val="subscript"/>
              </w:rPr>
              <m:t>x</m:t>
            </m:r>
          </m:e>
        </m:d>
        <m:r>
          <w:rPr>
            <w:rFonts w:ascii="Cambria Math" w:hAnsi="Cambria Math"/>
          </w:rPr>
          <m:t>=1⇒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  <w:vertAlign w:val="subscript"/>
              </w:rPr>
              <m:t>1</m:t>
            </m:r>
          </m:sub>
        </m:sSub>
        <m:r>
          <w:rPr>
            <w:rFonts w:ascii="Cambria Math" w:hAnsi="Cambria Math"/>
          </w:rPr>
          <m:t>(x)=0</m:t>
        </m:r>
      </m:oMath>
      <w:r w:rsidRPr="00FB2894">
        <w:rPr>
          <w:lang w:eastAsia="zh-HK"/>
        </w:rPr>
        <w:t xml:space="preserve">. </w:t>
      </w:r>
      <w:r w:rsidR="009906A7">
        <w:rPr>
          <w:lang w:eastAsia="zh-HK"/>
        </w:rPr>
        <w:t>T</w:t>
      </w:r>
      <w:r w:rsidR="009906A7">
        <w:rPr>
          <w:rFonts w:hint="eastAsia"/>
          <w:lang w:eastAsia="zh-HK"/>
        </w:rPr>
        <w:t>he last one is trivial by definition of B</w:t>
      </w:r>
      <w:r w:rsidR="009906A7" w:rsidRPr="009906A7">
        <w:rPr>
          <w:rFonts w:hint="eastAsia"/>
          <w:vertAlign w:val="subscript"/>
          <w:lang w:eastAsia="zh-HK"/>
        </w:rPr>
        <w:t>0</w:t>
      </w:r>
      <w:r w:rsidR="009906A7">
        <w:rPr>
          <w:rFonts w:hint="eastAsia"/>
          <w:lang w:eastAsia="zh-HK"/>
        </w:rPr>
        <w:t xml:space="preserve"> and B</w:t>
      </w:r>
      <w:r w:rsidR="009906A7" w:rsidRPr="009906A7">
        <w:rPr>
          <w:rFonts w:hint="eastAsia"/>
          <w:vertAlign w:val="subscript"/>
          <w:lang w:eastAsia="zh-HK"/>
        </w:rPr>
        <w:t>1</w:t>
      </w:r>
      <w:r w:rsidR="009906A7">
        <w:rPr>
          <w:rFonts w:hint="eastAsia"/>
          <w:lang w:eastAsia="zh-HK"/>
        </w:rPr>
        <w:t xml:space="preserve">. </w:t>
      </w:r>
      <w:r w:rsidR="00FB2894">
        <w:rPr>
          <w:rFonts w:hint="eastAsia"/>
          <w:lang w:eastAsia="zh-HK"/>
        </w:rPr>
        <w:t>Now</w:t>
      </w:r>
    </w:p>
    <w:p w:rsidR="00502082" w:rsidRPr="00FB2894" w:rsidRDefault="00502082" w:rsidP="0028085F">
      <w:pPr>
        <w:widowControl w:val="0"/>
        <w:autoSpaceDE w:val="0"/>
        <w:autoSpaceDN w:val="0"/>
        <w:adjustRightInd w:val="0"/>
        <w:spacing w:after="0"/>
        <w:ind w:leftChars="322" w:left="708"/>
        <w:rPr>
          <w:rFonts w:cstheme="minorHAnsi"/>
          <w:lang w:eastAsia="zh-HK"/>
        </w:rPr>
      </w:pPr>
      <m:oMath>
        <m:r>
          <w:rPr>
            <w:rFonts w:ascii="Cambria Math" w:hAnsi="Cambria Math" w:cstheme="minorHAnsi"/>
            <w:color w:val="000000"/>
          </w:rPr>
          <m:t>χ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r>
              <w:rPr>
                <w:rFonts w:ascii="Cambria Math" w:hAnsi="Cambria Math" w:cstheme="minorHAnsi"/>
                <w:color w:val="000000"/>
              </w:rPr>
              <m:t>f</m:t>
            </m:r>
          </m:e>
        </m:d>
        <m:r>
          <w:rPr>
            <w:rFonts w:ascii="Cambria Math" w:hAnsi="Cambria Math" w:cstheme="minorHAnsi"/>
            <w:color w:val="000000"/>
          </w:rPr>
          <m:t>=χ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vertAlign w:val="superscript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</w:rPr>
                  <m:t>1</m:t>
                </m:r>
              </m:e>
            </m:d>
            <m:r>
              <w:rPr>
                <w:rFonts w:ascii="Cambria Math" w:hAnsi="Cambria Math" w:cstheme="minorHAnsi"/>
                <w:color w:val="000000"/>
              </w:rPr>
              <m:t>×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vertAlign w:val="superscript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</w:rPr>
                  <m:t>0</m:t>
                </m:r>
              </m:e>
            </m:d>
          </m:e>
        </m:d>
      </m:oMath>
      <w:r w:rsidRPr="00FB2894">
        <w:rPr>
          <w:rFonts w:cstheme="minorHAnsi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ab/>
      </w:r>
      <w:r w:rsidR="009906A7">
        <w:rPr>
          <w:rFonts w:cstheme="minorHAnsi" w:hint="eastAsia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>// def</w:t>
      </w:r>
      <w:r w:rsidR="009906A7">
        <w:rPr>
          <w:rFonts w:cstheme="minorHAnsi" w:hint="eastAsia"/>
          <w:color w:val="000000"/>
          <w:lang w:eastAsia="zh-HK"/>
        </w:rPr>
        <w:t>.</w:t>
      </w:r>
      <w:r w:rsidRPr="00FB2894">
        <w:rPr>
          <w:rFonts w:cstheme="minorHAnsi"/>
          <w:color w:val="000000"/>
          <w:lang w:eastAsia="zh-HK"/>
        </w:rPr>
        <w:t xml:space="preserve"> of </w:t>
      </w:r>
      <m:oMath>
        <m:r>
          <w:rPr>
            <w:rFonts w:ascii="Cambria Math" w:hAnsi="Cambria Math" w:cstheme="minorHAnsi"/>
            <w:color w:val="000000"/>
            <w:lang w:eastAsia="zh-HK"/>
          </w:rPr>
          <m:t>χ(f)</m:t>
        </m:r>
      </m:oMath>
    </w:p>
    <w:p w:rsidR="00502082" w:rsidRPr="00FB2894" w:rsidRDefault="00502082" w:rsidP="0028085F">
      <w:pPr>
        <w:widowControl w:val="0"/>
        <w:autoSpaceDE w:val="0"/>
        <w:autoSpaceDN w:val="0"/>
        <w:adjustRightInd w:val="0"/>
        <w:spacing w:after="0"/>
        <w:ind w:leftChars="540" w:left="1188"/>
        <w:rPr>
          <w:rFonts w:cstheme="minorHAnsi"/>
          <w:color w:val="000000"/>
          <w:lang w:eastAsia="zh-HK"/>
        </w:rPr>
      </w:pPr>
      <m:oMath>
        <m:r>
          <w:rPr>
            <w:rFonts w:ascii="Cambria Math" w:hAnsi="Cambria Math" w:cstheme="minorHAnsi"/>
            <w:color w:val="000000"/>
          </w:rPr>
          <m:t>≤χ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vertAlign w:val="superscript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</w:rPr>
                  <m:t>1</m:t>
                </m:r>
              </m:e>
            </m:d>
            <m:r>
              <w:rPr>
                <w:rFonts w:ascii="Cambria Math" w:hAnsi="Cambria Math" w:cstheme="minorHAnsi"/>
                <w:color w:val="000000"/>
              </w:rPr>
              <m:t>×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</w:rPr>
                  <m:t>0</m:t>
                </m:r>
              </m:sub>
            </m:sSub>
          </m:e>
        </m:d>
        <m:r>
          <w:rPr>
            <w:rFonts w:ascii="Cambria Math" w:hAnsi="Cambria Math" w:cstheme="minorHAnsi"/>
            <w:color w:val="000000"/>
          </w:rPr>
          <m:t>+χ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vertAlign w:val="superscript"/>
                  </w:rPr>
                  <m:t>-1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</w:rPr>
                  <m:t>1</m:t>
                </m:r>
              </m:e>
            </m:d>
            <m:r>
              <w:rPr>
                <w:rFonts w:ascii="Cambria Math" w:hAnsi="Cambria Math" w:cstheme="minorHAnsi"/>
                <w:color w:val="000000"/>
              </w:rPr>
              <m:t>×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</w:rPr>
                  <m:t>B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</w:rPr>
                  <m:t>1</m:t>
                </m:r>
              </m:sub>
            </m:sSub>
          </m:e>
        </m:d>
      </m:oMath>
      <w:r w:rsidR="00FB2894">
        <w:rPr>
          <w:rFonts w:cstheme="minorHAnsi"/>
          <w:color w:val="000000"/>
          <w:lang w:eastAsia="zh-HK"/>
        </w:rPr>
        <w:tab/>
      </w:r>
      <w:r w:rsidR="00FB2894">
        <w:rPr>
          <w:rFonts w:cstheme="minorHAnsi"/>
          <w:color w:val="000000"/>
          <w:lang w:eastAsia="zh-HK"/>
        </w:rPr>
        <w:tab/>
      </w:r>
      <w:r w:rsidR="00FB2894">
        <w:rPr>
          <w:rFonts w:cstheme="minorHAnsi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>// tiling separately</w:t>
      </w:r>
    </w:p>
    <w:p w:rsidR="00502082" w:rsidRDefault="00502082" w:rsidP="0028085F">
      <w:pPr>
        <w:widowControl w:val="0"/>
        <w:autoSpaceDE w:val="0"/>
        <w:autoSpaceDN w:val="0"/>
        <w:adjustRightInd w:val="0"/>
        <w:spacing w:after="0"/>
        <w:ind w:leftChars="425" w:left="935" w:firstLine="252"/>
        <w:rPr>
          <w:rFonts w:cstheme="minorHAnsi"/>
          <w:color w:val="000000"/>
          <w:lang w:eastAsia="zh-HK"/>
        </w:rPr>
      </w:pPr>
      <m:oMath>
        <m:r>
          <m:rPr>
            <m:sty m:val="p"/>
          </m:rPr>
          <w:rPr>
            <w:rFonts w:ascii="Cambria Math" w:hAnsi="Cambria Math" w:cstheme="minorHAnsi"/>
            <w:color w:val="000000"/>
          </w:rPr>
          <m:t>≤</m:t>
        </m:r>
        <m:r>
          <w:rPr>
            <w:rFonts w:ascii="Cambria Math" w:hAnsi="Cambria Math" w:cstheme="minorHAnsi"/>
            <w:color w:val="000000"/>
          </w:rPr>
          <m:t>χ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</w:rPr>
                  <m:t>0</m:t>
                </m:r>
              </m:sub>
              <m:sup>
                <m:r>
                  <w:rPr>
                    <w:rFonts w:ascii="Cambria Math" w:hAnsi="Cambria Math" w:cstheme="minorHAnsi"/>
                    <w:color w:val="000000"/>
                    <w:vertAlign w:val="superscript"/>
                  </w:rPr>
                  <m:t>-1</m:t>
                </m:r>
                <m:ctrlPr>
                  <w:rPr>
                    <w:rFonts w:ascii="Cambria Math" w:hAnsi="Cambria Math" w:cstheme="minorHAnsi"/>
                    <w:i/>
                    <w:color w:val="000000"/>
                    <w:vertAlign w:val="superscript"/>
                  </w:rPr>
                </m:ctrlPr>
              </m:sup>
            </m:sSubSup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</w:rPr>
                  <m:t>1</m:t>
                </m:r>
              </m:e>
            </m:d>
            <m:r>
              <w:rPr>
                <w:rFonts w:ascii="Cambria Math" w:hAnsi="Cambria Math" w:cstheme="minorHAnsi"/>
                <w:color w:val="000000"/>
              </w:rPr>
              <m:t>×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</w:rPr>
                  <m:t>0</m:t>
                </m:r>
              </m:sub>
              <m:sup>
                <m:r>
                  <w:rPr>
                    <w:rFonts w:ascii="Cambria Math" w:hAnsi="Cambria Math" w:cstheme="minorHAnsi"/>
                    <w:color w:val="000000"/>
                  </w:rPr>
                  <m:t>-1</m:t>
                </m:r>
              </m:sup>
            </m:sSubSup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</w:rPr>
                  <m:t>0</m:t>
                </m:r>
              </m:e>
            </m:d>
          </m:e>
        </m:d>
        <m:r>
          <w:rPr>
            <w:rFonts w:ascii="Cambria Math" w:hAnsi="Cambria Math" w:cstheme="minorHAnsi"/>
            <w:color w:val="000000"/>
          </w:rPr>
          <m:t>+χ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</w:rPr>
                  <m:t>1</m:t>
                </m:r>
              </m:sub>
              <m:sup>
                <m:r>
                  <w:rPr>
                    <w:rFonts w:ascii="Cambria Math" w:hAnsi="Cambria Math" w:cstheme="minorHAnsi"/>
                    <w:color w:val="000000"/>
                    <w:vertAlign w:val="superscript"/>
                  </w:rPr>
                  <m:t>-1</m:t>
                </m:r>
                <m:ctrlPr>
                  <w:rPr>
                    <w:rFonts w:ascii="Cambria Math" w:hAnsi="Cambria Math" w:cstheme="minorHAnsi"/>
                    <w:i/>
                    <w:color w:val="000000"/>
                    <w:vertAlign w:val="superscript"/>
                  </w:rPr>
                </m:ctrlPr>
              </m:sup>
            </m:sSubSup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</w:rPr>
                  <m:t>1</m:t>
                </m:r>
              </m:e>
            </m:d>
            <m:r>
              <w:rPr>
                <w:rFonts w:ascii="Cambria Math" w:hAnsi="Cambria Math" w:cstheme="minorHAnsi"/>
                <w:color w:val="000000"/>
              </w:rPr>
              <m:t>×</m:t>
            </m:r>
            <m:sSubSup>
              <m:sSubSup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</w:rPr>
                  <m:t>1</m:t>
                </m:r>
              </m:sub>
              <m:sup>
                <m:r>
                  <w:rPr>
                    <w:rFonts w:ascii="Cambria Math" w:hAnsi="Cambria Math" w:cstheme="minorHAnsi"/>
                    <w:color w:val="000000"/>
                  </w:rPr>
                  <m:t>-1</m:t>
                </m:r>
              </m:sup>
            </m:sSubSup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</w:rPr>
                  <m:t>0</m:t>
                </m:r>
              </m:e>
            </m:d>
          </m:e>
        </m:d>
      </m:oMath>
      <w:r w:rsidRPr="00FB2894">
        <w:rPr>
          <w:rFonts w:cstheme="minorHAnsi"/>
          <w:color w:val="000000"/>
          <w:lang w:eastAsia="zh-HK"/>
        </w:rPr>
        <w:tab/>
        <w:t xml:space="preserve">// </w:t>
      </w:r>
      <w:r w:rsidR="009906A7">
        <w:rPr>
          <w:rFonts w:cstheme="minorHAnsi" w:hint="eastAsia"/>
          <w:color w:val="000000"/>
          <w:lang w:eastAsia="zh-HK"/>
        </w:rPr>
        <w:t>the four inclusions above</w:t>
      </w:r>
    </w:p>
    <w:p w:rsidR="004D7FBB" w:rsidRPr="004D7FBB" w:rsidRDefault="004D7FBB" w:rsidP="0028085F">
      <w:pPr>
        <w:widowControl w:val="0"/>
        <w:autoSpaceDE w:val="0"/>
        <w:autoSpaceDN w:val="0"/>
        <w:adjustRightInd w:val="0"/>
        <w:spacing w:after="0"/>
        <w:ind w:left="479" w:firstLineChars="322" w:firstLine="708"/>
        <w:rPr>
          <w:rFonts w:cstheme="minorHAnsi"/>
          <w:lang w:eastAsia="zh-HK"/>
        </w:rPr>
      </w:pPr>
      <m:oMath>
        <m:r>
          <w:rPr>
            <w:rFonts w:ascii="Cambria Math" w:hAnsi="Cambria Math" w:cstheme="minorHAnsi"/>
            <w:lang w:eastAsia="zh-HK"/>
          </w:rPr>
          <m:t>≤χ</m:t>
        </m:r>
        <m:d>
          <m:dPr>
            <m:ctrlPr>
              <w:rPr>
                <w:rFonts w:ascii="Cambria Math" w:hAnsi="Cambria Math" w:cstheme="minorHAnsi"/>
                <w:i/>
                <w:lang w:eastAsia="zh-HK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eastAsia="zh-HK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lang w:eastAsia="zh-HK"/>
                  </w:rPr>
                  <m:t>0</m:t>
                </m:r>
              </m:sub>
            </m:sSub>
          </m:e>
        </m:d>
        <m:r>
          <w:rPr>
            <w:rFonts w:ascii="Cambria Math" w:hAnsi="Cambria Math" w:cstheme="minorHAnsi"/>
            <w:lang w:eastAsia="zh-HK"/>
          </w:rPr>
          <m:t>+χ(</m:t>
        </m:r>
        <m:sSub>
          <m:sSubPr>
            <m:ctrlPr>
              <w:rPr>
                <w:rFonts w:ascii="Cambria Math" w:hAnsi="Cambria Math" w:cstheme="minorHAnsi"/>
                <w:i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lang w:eastAsia="zh-HK"/>
              </w:rPr>
              <m:t>f</m:t>
            </m:r>
          </m:e>
          <m:sub>
            <m:r>
              <w:rPr>
                <w:rFonts w:ascii="Cambria Math" w:hAnsi="Cambria Math" w:cstheme="minorHAnsi"/>
                <w:lang w:eastAsia="zh-HK"/>
              </w:rPr>
              <m:t>1</m:t>
            </m:r>
          </m:sub>
        </m:sSub>
        <m:r>
          <w:rPr>
            <w:rFonts w:ascii="Cambria Math" w:hAnsi="Cambria Math" w:cstheme="minorHAnsi"/>
            <w:lang w:eastAsia="zh-HK"/>
          </w:rPr>
          <m:t>)</m:t>
        </m:r>
      </m:oMath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</w:r>
      <w:r>
        <w:rPr>
          <w:rFonts w:cstheme="minorHAnsi" w:hint="eastAsia"/>
          <w:lang w:eastAsia="zh-HK"/>
        </w:rPr>
        <w:tab/>
        <w:t xml:space="preserve">// def. of </w:t>
      </w:r>
      <m:oMath>
        <m:r>
          <w:rPr>
            <w:rFonts w:ascii="Cambria Math" w:hAnsi="Cambria Math" w:cstheme="minorHAnsi"/>
            <w:lang w:eastAsia="zh-HK"/>
          </w:rPr>
          <m:t>χ(</m:t>
        </m:r>
        <m:sSub>
          <m:sSubPr>
            <m:ctrlPr>
              <w:rPr>
                <w:rFonts w:ascii="Cambria Math" w:hAnsi="Cambria Math" w:cstheme="minorHAnsi"/>
                <w:i/>
                <w:lang w:eastAsia="zh-HK"/>
              </w:rPr>
            </m:ctrlPr>
          </m:sSubPr>
          <m:e>
            <m:r>
              <w:rPr>
                <w:rFonts w:ascii="Cambria Math" w:hAnsi="Cambria Math" w:cstheme="minorHAnsi"/>
                <w:lang w:eastAsia="zh-HK"/>
              </w:rPr>
              <m:t>f</m:t>
            </m:r>
          </m:e>
          <m:sub>
            <m:r>
              <w:rPr>
                <w:rFonts w:ascii="Cambria Math" w:hAnsi="Cambria Math" w:cstheme="minorHAnsi"/>
                <w:lang w:eastAsia="zh-HK"/>
              </w:rPr>
              <m:t>i</m:t>
            </m:r>
          </m:sub>
        </m:sSub>
        <m:r>
          <w:rPr>
            <w:rFonts w:ascii="Cambria Math" w:hAnsi="Cambria Math" w:cstheme="minorHAnsi"/>
            <w:lang w:eastAsia="zh-HK"/>
          </w:rPr>
          <m:t>)</m:t>
        </m:r>
      </m:oMath>
    </w:p>
    <w:p w:rsidR="00502082" w:rsidRPr="00FB2894" w:rsidRDefault="00502082" w:rsidP="0028085F">
      <w:pPr>
        <w:widowControl w:val="0"/>
        <w:autoSpaceDE w:val="0"/>
        <w:autoSpaceDN w:val="0"/>
        <w:adjustRightInd w:val="0"/>
        <w:spacing w:after="0"/>
        <w:ind w:leftChars="425" w:left="935" w:firstLine="252"/>
        <w:rPr>
          <w:rFonts w:cstheme="minorHAnsi"/>
          <w:lang w:eastAsia="zh-HK"/>
        </w:rPr>
      </w:pPr>
      <m:oMath>
        <m:r>
          <w:rPr>
            <w:rFonts w:ascii="Cambria Math" w:hAnsi="Cambria Math" w:cstheme="minorHAnsi"/>
            <w:color w:val="000000"/>
          </w:rPr>
          <m:t>≤L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</w:rPr>
                  <m:t>0</m:t>
                </m:r>
              </m:sub>
            </m:sSub>
          </m:e>
        </m:d>
        <m:r>
          <w:rPr>
            <w:rFonts w:ascii="Cambria Math" w:hAnsi="Cambria Math" w:cstheme="minorHAnsi"/>
            <w:color w:val="000000"/>
          </w:rPr>
          <m:t>+L</m:t>
        </m:r>
        <m:d>
          <m:dPr>
            <m:ctrlPr>
              <w:rPr>
                <w:rFonts w:ascii="Cambria Math" w:hAnsi="Cambria Math" w:cstheme="minorHAnsi"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  <w:color w:val="000000"/>
                  </w:rPr>
                  <m:t>1</m:t>
                </m:r>
              </m:sub>
            </m:sSub>
          </m:e>
        </m:d>
      </m:oMath>
      <w:r w:rsidRPr="00FB2894">
        <w:rPr>
          <w:rFonts w:cstheme="minorHAnsi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ab/>
      </w:r>
      <w:r w:rsidRPr="00FB2894">
        <w:rPr>
          <w:rFonts w:cstheme="minorHAnsi"/>
          <w:color w:val="000000"/>
          <w:lang w:eastAsia="zh-HK"/>
        </w:rPr>
        <w:tab/>
        <w:t>// induction hypothesis</w:t>
      </w:r>
    </w:p>
    <w:p w:rsidR="00E725C1" w:rsidRPr="00FB2894" w:rsidRDefault="00502082" w:rsidP="0028085F">
      <w:pPr>
        <w:widowControl w:val="0"/>
        <w:autoSpaceDE w:val="0"/>
        <w:autoSpaceDN w:val="0"/>
        <w:adjustRightInd w:val="0"/>
        <w:spacing w:after="0"/>
        <w:ind w:leftChars="425" w:left="935" w:firstLine="252"/>
        <w:rPr>
          <w:rFonts w:cstheme="minorHAnsi"/>
          <w:color w:val="000000"/>
          <w:lang w:eastAsia="zh-HK"/>
        </w:rPr>
      </w:pPr>
      <m:oMath>
        <m:r>
          <w:rPr>
            <w:rFonts w:ascii="Cambria Math" w:hAnsi="Cambria Math" w:cstheme="minorHAnsi"/>
            <w:color w:val="000000"/>
          </w:rPr>
          <m:t>=L(f)</m:t>
        </m:r>
      </m:oMath>
      <w:r w:rsidR="0028085F">
        <w:rPr>
          <w:rFonts w:cstheme="minorHAnsi" w:hint="eastAsia"/>
          <w:color w:val="000000"/>
          <w:lang w:eastAsia="zh-HK"/>
        </w:rPr>
        <w:t xml:space="preserve"> </w:t>
      </w:r>
      <w:r w:rsidR="0028085F">
        <w:rPr>
          <w:rFonts w:cstheme="minorHAnsi" w:hint="eastAsia"/>
          <w:color w:val="000000"/>
          <w:lang w:eastAsia="zh-HK"/>
        </w:rPr>
        <w:tab/>
      </w:r>
      <w:r w:rsidR="0028085F">
        <w:rPr>
          <w:rFonts w:cstheme="minorHAnsi" w:hint="eastAsia"/>
          <w:color w:val="000000"/>
          <w:lang w:eastAsia="zh-HK"/>
        </w:rPr>
        <w:tab/>
      </w:r>
      <w:r w:rsidR="0028085F" w:rsidRPr="00A92BEB">
        <w:rPr>
          <w:rFonts w:ascii="Times New Roman" w:eastAsia="MS Mincho" w:hAnsi="Times New Roman" w:cs="Times New Roman"/>
        </w:rPr>
        <w:t>□</w:t>
      </w:r>
    </w:p>
    <w:p w:rsidR="00502082" w:rsidRDefault="00502082" w:rsidP="00502082">
      <w:pPr>
        <w:widowControl w:val="0"/>
        <w:autoSpaceDE w:val="0"/>
        <w:autoSpaceDN w:val="0"/>
        <w:adjustRightInd w:val="0"/>
        <w:spacing w:after="0" w:line="240" w:lineRule="auto"/>
        <w:rPr>
          <w:lang w:eastAsia="zh-HK"/>
        </w:rPr>
      </w:pPr>
    </w:p>
    <w:p w:rsidR="00FB2894" w:rsidRDefault="00FB2894" w:rsidP="0028085F">
      <w:pPr>
        <w:rPr>
          <w:lang w:eastAsia="zh-HK"/>
        </w:rPr>
      </w:pPr>
      <w:r>
        <w:rPr>
          <w:rFonts w:hint="eastAsia"/>
          <w:lang w:eastAsia="zh-HK"/>
        </w:rPr>
        <w:t xml:space="preserve">Now we need to further lower </w:t>
      </w:r>
      <w:proofErr w:type="gramStart"/>
      <w:r>
        <w:rPr>
          <w:rFonts w:hint="eastAsia"/>
          <w:lang w:eastAsia="zh-HK"/>
        </w:rPr>
        <w:t xml:space="preserve">bound </w:t>
      </w:r>
      <w:proofErr w:type="gramEnd"/>
      <m:oMath>
        <m:r>
          <w:rPr>
            <w:rFonts w:ascii="Cambria Math" w:hAnsi="Cambria Math"/>
            <w:lang w:eastAsia="zh-HK"/>
          </w:rPr>
          <m:t>χ(f)</m:t>
        </m:r>
      </m:oMath>
      <w:r>
        <w:rPr>
          <w:rFonts w:hint="eastAsia"/>
          <w:lang w:eastAsia="zh-HK"/>
        </w:rPr>
        <w:t xml:space="preserve">. </w:t>
      </w:r>
    </w:p>
    <w:p w:rsidR="00FB2894" w:rsidRDefault="00FB2894" w:rsidP="0028085F">
      <w:pPr>
        <w:rPr>
          <w:lang w:eastAsia="zh-HK"/>
        </w:rPr>
      </w:pPr>
      <w:proofErr w:type="gramStart"/>
      <w:r w:rsidRPr="00937915">
        <w:rPr>
          <w:rFonts w:hint="eastAsia"/>
          <w:b/>
          <w:lang w:eastAsia="zh-HK"/>
        </w:rPr>
        <w:t>Theorem</w:t>
      </w:r>
      <w:r w:rsidR="00FC3875">
        <w:rPr>
          <w:rFonts w:hint="eastAsia"/>
          <w:b/>
          <w:lang w:eastAsia="zh-HK"/>
        </w:rPr>
        <w:t xml:space="preserve"> 2.2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proofErr w:type="gramStart"/>
      <w:r w:rsidR="00E23668">
        <w:rPr>
          <w:rFonts w:hint="eastAsia"/>
          <w:lang w:eastAsia="zh-HK"/>
        </w:rPr>
        <w:t>Let</w:t>
      </w:r>
      <w:r>
        <w:rPr>
          <w:rFonts w:hint="eastAsia"/>
          <w:lang w:eastAsia="zh-HK"/>
        </w:rPr>
        <w:t xml:space="preserve"> </w:t>
      </w:r>
      <w:proofErr w:type="gramEnd"/>
      <m:oMath>
        <m:r>
          <w:rPr>
            <w:rFonts w:ascii="Cambria Math" w:hAnsi="Cambria Math"/>
            <w:lang w:eastAsia="zh-HK"/>
          </w:rPr>
          <m:t>A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(1)</m:t>
        </m:r>
      </m:oMath>
      <w:r w:rsidR="00F66321" w:rsidRPr="0028085F">
        <w:rPr>
          <w:rFonts w:hint="eastAsia"/>
          <w:lang w:eastAsia="zh-HK"/>
        </w:rPr>
        <w:t>,</w:t>
      </w:r>
      <w:r>
        <w:rPr>
          <w:rFonts w:hint="eastAsia"/>
          <w:lang w:eastAsia="zh-HK"/>
        </w:rPr>
        <w:t xml:space="preserve"> </w:t>
      </w:r>
      <m:oMath>
        <m:r>
          <w:rPr>
            <w:rFonts w:ascii="Cambria Math" w:hAnsi="Cambria Math"/>
            <w:lang w:eastAsia="zh-HK"/>
          </w:rPr>
          <m:t>B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(0)</m:t>
        </m:r>
      </m:oMath>
      <w:r w:rsidR="00F66321">
        <w:rPr>
          <w:rFonts w:hint="eastAsia"/>
          <w:lang w:eastAsia="zh-HK"/>
        </w:rPr>
        <w:t xml:space="preserve">, and </w:t>
      </w:r>
      <m:oMath>
        <m:r>
          <w:rPr>
            <w:rFonts w:ascii="Cambria Math" w:hAnsi="Cambria Math"/>
            <w:lang w:eastAsia="zh-HK"/>
          </w:rPr>
          <m:t>S</m:t>
        </m:r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lang w:eastAsia="zh-HK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,</m:t>
                </m:r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:</m:t>
            </m:r>
            <m:r>
              <w:rPr>
                <w:rFonts w:ascii="Cambria Math" w:hAnsi="Cambria Math"/>
                <w:lang w:eastAsia="zh-HK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∈</m:t>
            </m:r>
            <m:r>
              <w:rPr>
                <w:rFonts w:ascii="Cambria Math" w:hAnsi="Cambria Math"/>
                <w:lang w:eastAsia="zh-HK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  <m:r>
              <w:rPr>
                <w:rFonts w:ascii="Cambria Math" w:hAnsi="Cambria Math"/>
                <w:lang w:eastAsia="zh-HK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∈</m:t>
            </m:r>
            <m:r>
              <w:rPr>
                <w:rFonts w:ascii="Cambria Math" w:hAnsi="Cambria Math"/>
                <w:lang w:eastAsia="zh-HK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,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lang w:eastAsia="zh-HK"/>
                  </w:rPr>
                </m:ctrlPr>
              </m:dPr>
              <m:e>
                <m:r>
                  <w:rPr>
                    <w:rFonts w:ascii="Cambria Math" w:hAnsi="Cambria Math"/>
                    <w:lang w:eastAsia="zh-HK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lang w:eastAsia="zh-HK"/>
                  </w:rPr>
                  <m:t>⊕</m:t>
                </m:r>
                <m:r>
                  <w:rPr>
                    <w:rFonts w:ascii="Cambria Math" w:hAnsi="Cambria Math"/>
                    <w:lang w:eastAsia="zh-HK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=1</m:t>
            </m:r>
          </m:e>
        </m:d>
      </m:oMath>
      <w:r w:rsidR="00E23668">
        <w:rPr>
          <w:rFonts w:hint="eastAsia"/>
          <w:lang w:eastAsia="zh-HK"/>
        </w:rPr>
        <w:t>.</w:t>
      </w:r>
      <w:r w:rsidR="00937915">
        <w:rPr>
          <w:rFonts w:hint="eastAsia"/>
          <w:lang w:eastAsia="zh-HK"/>
        </w:rPr>
        <w:t xml:space="preserve"> </w:t>
      </w:r>
      <w:r w:rsidR="00E23668">
        <w:rPr>
          <w:rFonts w:hint="eastAsia"/>
          <w:lang w:eastAsia="zh-HK"/>
        </w:rPr>
        <w:t>W</w:t>
      </w:r>
      <w:r w:rsidR="00937915">
        <w:rPr>
          <w:rFonts w:hint="eastAsia"/>
          <w:lang w:eastAsia="zh-HK"/>
        </w:rPr>
        <w:t xml:space="preserve">e have </w:t>
      </w:r>
    </w:p>
    <w:p w:rsidR="00937915" w:rsidRPr="0028085F" w:rsidRDefault="0028085F" w:rsidP="0028085F">
      <w:pPr>
        <w:rPr>
          <w:lang w:eastAsia="zh-HK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lang w:eastAsia="zh-HK"/>
            </w:rPr>
            <m:t>L</m:t>
          </m:r>
          <m:d>
            <m:dPr>
              <m:ctrlPr>
                <w:rPr>
                  <w:rFonts w:ascii="Cambria Math" w:hAnsi="Cambria Math"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f</m:t>
              </m:r>
            </m:e>
          </m:d>
          <m:r>
            <m:rPr>
              <m:sty m:val="p"/>
            </m:rPr>
            <w:rPr>
              <w:rFonts w:ascii="Cambria Math" w:hAnsi="Cambria Math"/>
              <w:lang w:eastAsia="zh-HK"/>
            </w:rPr>
            <m:t>≥</m:t>
          </m:r>
          <m:f>
            <m:fPr>
              <m:ctrlPr>
                <w:rPr>
                  <w:rFonts w:ascii="Cambria Math" w:hAnsi="Cambria Math"/>
                  <w:lang w:eastAsia="zh-HK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lang w:eastAsia="zh-HK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lang w:eastAsia="zh-HK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zh-HK"/>
                        </w:rPr>
                        <m:t>S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p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A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lang w:eastAsia="zh-HK"/>
                </w:rPr>
                <m:t>⋅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B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  <w:lang w:eastAsia="zh-HK"/>
            </w:rPr>
            <m:t xml:space="preserve"> </m:t>
          </m:r>
        </m:oMath>
      </m:oMathPara>
    </w:p>
    <w:p w:rsidR="00937915" w:rsidRDefault="00937915" w:rsidP="0028085F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where</w:t>
      </w:r>
      <w:proofErr w:type="gramEnd"/>
      <w:r>
        <w:rPr>
          <w:rFonts w:hint="eastAsia"/>
          <w:lang w:eastAsia="zh-HK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x⊕y</m:t>
            </m:r>
          </m:e>
        </m:d>
      </m:oMath>
      <w:r>
        <w:rPr>
          <w:rFonts w:hint="eastAsia"/>
          <w:lang w:eastAsia="zh-HK"/>
        </w:rPr>
        <w:t xml:space="preserve"> is the Hamming weight of </w:t>
      </w:r>
      <m:oMath>
        <m:r>
          <w:rPr>
            <w:rFonts w:ascii="Cambria Math" w:hAnsi="Cambria Math"/>
            <w:lang w:eastAsia="zh-HK"/>
          </w:rPr>
          <m:t>x⊕y</m:t>
        </m:r>
      </m:oMath>
      <w:r>
        <w:rPr>
          <w:rFonts w:hint="eastAsia"/>
          <w:lang w:eastAsia="zh-HK"/>
        </w:rPr>
        <w:t>.</w:t>
      </w:r>
    </w:p>
    <w:p w:rsidR="00937915" w:rsidRDefault="00937915" w:rsidP="0028085F">
      <w:pPr>
        <w:rPr>
          <w:lang w:eastAsia="zh-HK"/>
        </w:rPr>
      </w:pPr>
      <w:proofErr w:type="gramStart"/>
      <w:r w:rsidRPr="00FC3875">
        <w:rPr>
          <w:rFonts w:hint="eastAsia"/>
          <w:i/>
          <w:lang w:eastAsia="zh-HK"/>
        </w:rPr>
        <w:t>Proof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</w:t>
      </w:r>
      <w:r w:rsidR="00FA1A18">
        <w:rPr>
          <w:lang w:eastAsia="zh-HK"/>
        </w:rPr>
        <w:t xml:space="preserve">Suppose we have a decomposition of </w:t>
      </w:r>
      <m:oMath>
        <m:r>
          <w:rPr>
            <w:rFonts w:ascii="Cambria Math" w:hAnsi="Cambria Math"/>
            <w:lang w:eastAsia="zh-HK"/>
          </w:rPr>
          <m:t>A×B</m:t>
        </m:r>
      </m:oMath>
      <w:r w:rsidR="00FA1A18">
        <w:rPr>
          <w:lang w:eastAsia="zh-HK"/>
        </w:rPr>
        <w:t xml:space="preserve"> into r monochromatic rectangles </w:t>
      </w:r>
      <w:proofErr w:type="spellStart"/>
      <w:r w:rsidR="00FA1A18">
        <w:rPr>
          <w:rFonts w:hint="eastAsia"/>
          <w:lang w:eastAsia="zh-HK"/>
        </w:rPr>
        <w:t>R</w:t>
      </w:r>
      <w:r w:rsidR="00FA1A18" w:rsidRPr="00FA1A18">
        <w:rPr>
          <w:rFonts w:hint="eastAsia"/>
          <w:vertAlign w:val="subscript"/>
          <w:lang w:eastAsia="zh-HK"/>
        </w:rPr>
        <w:t>i</w:t>
      </w:r>
      <w:proofErr w:type="spellEnd"/>
      <w:r w:rsidR="00FA1A18">
        <w:rPr>
          <w:rFonts w:hint="eastAsia"/>
          <w:lang w:eastAsia="zh-HK"/>
        </w:rPr>
        <w:t xml:space="preserve"> </w:t>
      </w:r>
      <w:r w:rsidR="00FA1A18">
        <w:rPr>
          <w:lang w:eastAsia="zh-HK"/>
        </w:rPr>
        <w:t xml:space="preserve">of </w:t>
      </w:r>
      <w:proofErr w:type="gramStart"/>
      <w:r w:rsidR="00FA1A18">
        <w:rPr>
          <w:lang w:eastAsia="zh-HK"/>
        </w:rPr>
        <w:t xml:space="preserve">dimensions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s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×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FA1A18">
        <w:rPr>
          <w:lang w:eastAsia="zh-HK"/>
        </w:rPr>
        <w:t xml:space="preserve">. Let </w:t>
      </w:r>
      <w:r w:rsidR="00FA1A18" w:rsidRPr="0028085F">
        <w:rPr>
          <w:i/>
          <w:lang w:eastAsia="zh-HK"/>
        </w:rPr>
        <w:t>c</w:t>
      </w:r>
      <w:r w:rsidR="00FA1A18" w:rsidRPr="0028085F">
        <w:rPr>
          <w:i/>
          <w:vertAlign w:val="subscript"/>
          <w:lang w:eastAsia="zh-HK"/>
        </w:rPr>
        <w:t>i</w:t>
      </w:r>
      <w:r w:rsidR="00FA1A18">
        <w:rPr>
          <w:lang w:eastAsia="zh-HK"/>
        </w:rPr>
        <w:t xml:space="preserve"> be the number of elements of </w:t>
      </w:r>
      <w:proofErr w:type="spellStart"/>
      <w:r w:rsidR="00FA1A18">
        <w:rPr>
          <w:rFonts w:hint="eastAsia"/>
          <w:lang w:eastAsia="zh-HK"/>
        </w:rPr>
        <w:t xml:space="preserve">S </w:t>
      </w:r>
      <w:r w:rsidR="00FA1A18">
        <w:rPr>
          <w:lang w:eastAsia="zh-HK"/>
        </w:rPr>
        <w:t>in</w:t>
      </w:r>
      <w:proofErr w:type="spellEnd"/>
      <w:r w:rsidR="00FA1A18">
        <w:rPr>
          <w:lang w:eastAsia="zh-HK"/>
        </w:rPr>
        <w:t xml:space="preserve"> </w:t>
      </w:r>
      <w:proofErr w:type="spellStart"/>
      <w:proofErr w:type="gramStart"/>
      <w:r w:rsidR="00FA1A18">
        <w:rPr>
          <w:rFonts w:hint="eastAsia"/>
          <w:lang w:eastAsia="zh-HK"/>
        </w:rPr>
        <w:t>R</w:t>
      </w:r>
      <w:r w:rsidR="00FA1A18" w:rsidRPr="00FA1A18">
        <w:rPr>
          <w:rFonts w:hint="eastAsia"/>
          <w:vertAlign w:val="subscript"/>
          <w:lang w:eastAsia="zh-HK"/>
        </w:rPr>
        <w:t>i</w:t>
      </w:r>
      <w:proofErr w:type="spellEnd"/>
      <w:proofErr w:type="gramEnd"/>
      <w:r w:rsidR="00FA1A18">
        <w:rPr>
          <w:lang w:eastAsia="zh-HK"/>
        </w:rPr>
        <w:t>.</w:t>
      </w:r>
      <w:r w:rsidR="001B1D86">
        <w:rPr>
          <w:rFonts w:hint="eastAsia"/>
          <w:lang w:eastAsia="zh-HK"/>
        </w:rPr>
        <w:t xml:space="preserve"> We claim that </w:t>
      </w:r>
      <w:proofErr w:type="gramStart"/>
      <w:r w:rsidR="001B1D86">
        <w:rPr>
          <w:rFonts w:hint="eastAsia"/>
          <w:lang w:eastAsia="zh-HK"/>
        </w:rPr>
        <w:t xml:space="preserve">each </w:t>
      </w:r>
      <w:proofErr w:type="gramEnd"/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≤</m:t>
        </m:r>
        <m:func>
          <m:funcPr>
            <m:ctrlPr>
              <w:rPr>
                <w:rFonts w:ascii="Cambria Math" w:hAnsi="Cambria Math"/>
                <w:i/>
                <w:lang w:eastAsia="zh-HK"/>
              </w:rPr>
            </m:ctrlPr>
          </m:funcPr>
          <m:fName>
            <m:r>
              <w:rPr>
                <w:rFonts w:ascii="Cambria Math" w:hAnsi="Cambria Math"/>
                <w:lang w:eastAsia="zh-HK"/>
              </w:rPr>
              <m:t>min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eastAsia="zh-HK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eastAsia="zh-HK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zh-HK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lang w:eastAsia="zh-HK"/>
                      </w:rPr>
                      <m:t>i</m:t>
                    </m:r>
                  </m:sub>
                </m:sSub>
              </m:e>
            </m:d>
          </m:e>
        </m:func>
        <m:r>
          <w:rPr>
            <w:rFonts w:ascii="Cambria Math" w:hAnsi="Cambria Math"/>
            <w:lang w:eastAsia="zh-HK"/>
          </w:rPr>
          <m:t>≤</m:t>
        </m:r>
        <m:rad>
          <m:radPr>
            <m:degHide m:val="1"/>
            <m:ctrlPr>
              <w:rPr>
                <w:rFonts w:ascii="Cambria Math" w:hAnsi="Cambria Math"/>
                <w:i/>
                <w:lang w:eastAsia="zh-HK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s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/>
                    <w:lang w:eastAsia="zh-HK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eastAsia="zh-HK"/>
                  </w:rPr>
                  <m:t>i</m:t>
                </m:r>
              </m:sub>
            </m:sSub>
          </m:e>
        </m:rad>
      </m:oMath>
      <w:r w:rsidR="001B1D86">
        <w:rPr>
          <w:rFonts w:hint="eastAsia"/>
          <w:lang w:eastAsia="zh-HK"/>
        </w:rPr>
        <w:t xml:space="preserve">. Indeed, </w:t>
      </w:r>
      <w:r w:rsidR="00BF1B96">
        <w:rPr>
          <w:rFonts w:hint="eastAsia"/>
          <w:lang w:eastAsia="zh-HK"/>
        </w:rPr>
        <w:t>suppose that all elements (</w:t>
      </w:r>
      <w:proofErr w:type="spellStart"/>
      <w:r w:rsidR="00BF1B96">
        <w:rPr>
          <w:rFonts w:hint="eastAsia"/>
          <w:lang w:eastAsia="zh-HK"/>
        </w:rPr>
        <w:t>x</w:t>
      </w:r>
      <w:proofErr w:type="gramStart"/>
      <w:r w:rsidR="00BF1B96">
        <w:rPr>
          <w:rFonts w:hint="eastAsia"/>
          <w:lang w:eastAsia="zh-HK"/>
        </w:rPr>
        <w:t>,y</w:t>
      </w:r>
      <w:proofErr w:type="spellEnd"/>
      <w:proofErr w:type="gramEnd"/>
      <w:r w:rsidR="00BF1B96">
        <w:rPr>
          <w:rFonts w:hint="eastAsia"/>
          <w:lang w:eastAsia="zh-HK"/>
        </w:rPr>
        <w:t xml:space="preserve">) in </w:t>
      </w:r>
      <w:proofErr w:type="spellStart"/>
      <w:r w:rsidR="00BF1B96">
        <w:rPr>
          <w:rFonts w:hint="eastAsia"/>
          <w:lang w:eastAsia="zh-HK"/>
        </w:rPr>
        <w:t>R</w:t>
      </w:r>
      <w:r w:rsidR="00BF1B96" w:rsidRPr="00BF1B96">
        <w:rPr>
          <w:rFonts w:hint="eastAsia"/>
          <w:vertAlign w:val="subscript"/>
          <w:lang w:eastAsia="zh-HK"/>
        </w:rPr>
        <w:t>i</w:t>
      </w:r>
      <w:proofErr w:type="spellEnd"/>
      <w:r w:rsidR="00BF1B96">
        <w:rPr>
          <w:rFonts w:hint="eastAsia"/>
          <w:lang w:eastAsia="zh-HK"/>
        </w:rPr>
        <w:t xml:space="preserve"> differ at position </w:t>
      </w:r>
      <w:r w:rsidR="00BF1B96" w:rsidRPr="0028085F">
        <w:rPr>
          <w:rFonts w:hint="eastAsia"/>
          <w:i/>
          <w:lang w:eastAsia="zh-HK"/>
        </w:rPr>
        <w:t>j</w:t>
      </w:r>
      <w:r w:rsidR="00BF1B96">
        <w:rPr>
          <w:rFonts w:hint="eastAsia"/>
          <w:lang w:eastAsia="zh-HK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j</m:t>
            </m:r>
          </m:sub>
        </m:sSub>
        <m:r>
          <w:rPr>
            <w:rFonts w:ascii="Cambria Math" w:hAnsi="Cambria Math"/>
            <w:lang w:eastAsia="zh-HK"/>
          </w:rPr>
          <m:t>≠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y</m:t>
            </m:r>
          </m:e>
          <m:sub>
            <m:r>
              <w:rPr>
                <w:rFonts w:ascii="Cambria Math" w:hAnsi="Cambria Math"/>
                <w:lang w:eastAsia="zh-HK"/>
              </w:rPr>
              <m:t>j</m:t>
            </m:r>
          </m:sub>
        </m:sSub>
      </m:oMath>
      <w:r w:rsidR="00BF1B96">
        <w:rPr>
          <w:rFonts w:hint="eastAsia"/>
          <w:lang w:eastAsia="zh-HK"/>
        </w:rPr>
        <w:t>. Then each x has at most one y s.t</w:t>
      </w:r>
      <w:proofErr w:type="gramStart"/>
      <w:r w:rsidR="00BF1B96">
        <w:rPr>
          <w:rFonts w:hint="eastAsia"/>
          <w:lang w:eastAsia="zh-HK"/>
        </w:rPr>
        <w:t xml:space="preserve">. </w:t>
      </w:r>
      <w:proofErr w:type="gramEnd"/>
      <m:oMath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x,y</m:t>
            </m:r>
          </m:e>
        </m:d>
        <m:r>
          <w:rPr>
            <w:rFonts w:ascii="Cambria Math" w:hAnsi="Cambria Math"/>
            <w:lang w:eastAsia="zh-HK"/>
          </w:rPr>
          <m:t>∈S∩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R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</m:oMath>
      <w:r w:rsidR="00BF1B96">
        <w:rPr>
          <w:rFonts w:hint="eastAsia"/>
          <w:lang w:eastAsia="zh-HK"/>
        </w:rPr>
        <w:t xml:space="preserve">, therefore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≤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s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.</m:t>
        </m:r>
      </m:oMath>
      <w:r w:rsidR="00BF1B96">
        <w:rPr>
          <w:rFonts w:hint="eastAsia"/>
          <w:lang w:eastAsia="zh-HK"/>
        </w:rPr>
        <w:t xml:space="preserve"> Similarly, we can show that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c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≤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t</m:t>
            </m:r>
          </m:e>
          <m:sub>
            <m:r>
              <w:rPr>
                <w:rFonts w:ascii="Cambria Math" w:hAnsi="Cambria Math"/>
                <w:lang w:eastAsia="zh-HK"/>
              </w:rPr>
              <m:t>i</m:t>
            </m:r>
          </m:sub>
        </m:sSub>
        <m:r>
          <w:rPr>
            <w:rFonts w:ascii="Cambria Math" w:hAnsi="Cambria Math"/>
            <w:lang w:eastAsia="zh-HK"/>
          </w:rPr>
          <m:t>.</m:t>
        </m:r>
      </m:oMath>
      <w:r w:rsidR="00BF1B96">
        <w:rPr>
          <w:rFonts w:hint="eastAsia"/>
          <w:lang w:eastAsia="zh-HK"/>
        </w:rPr>
        <w:t xml:space="preserve"> </w:t>
      </w:r>
      <w:r w:rsidR="001B1D86">
        <w:rPr>
          <w:rFonts w:hint="eastAsia"/>
          <w:lang w:eastAsia="zh-HK"/>
        </w:rPr>
        <w:t>Then</w:t>
      </w:r>
    </w:p>
    <w:p w:rsidR="001B1D86" w:rsidRPr="0028085F" w:rsidRDefault="00A30765" w:rsidP="0028085F">
      <w:pPr>
        <w:widowControl w:val="0"/>
        <w:autoSpaceDE w:val="0"/>
        <w:autoSpaceDN w:val="0"/>
        <w:adjustRightInd w:val="0"/>
        <w:spacing w:after="0"/>
        <w:jc w:val="center"/>
        <w:rPr>
          <w:i/>
          <w:lang w:eastAsia="zh-HK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eastAsia="zh-HK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zh-HK"/>
                    </w:rPr>
                    <m:t>S</m:t>
                  </m:r>
                </m:e>
              </m:d>
            </m:e>
            <m:sup>
              <m:r>
                <w:rPr>
                  <w:rFonts w:ascii="Cambria Math" w:hAnsi="Cambria Math"/>
                  <w:lang w:eastAsia="zh-HK"/>
                </w:rPr>
                <m:t>2</m:t>
              </m:r>
            </m:sup>
          </m:sSup>
          <m:r>
            <w:rPr>
              <w:rFonts w:ascii="Cambria Math" w:hAnsi="Cambria Math"/>
              <w:lang w:eastAsia="zh-HK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eastAsia="zh-HK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dPr>
                <m:e>
                  <m:nary>
                    <m:naryPr>
                      <m:chr m:val="∑"/>
                      <m:ctrlPr>
                        <w:rPr>
                          <w:rFonts w:ascii="Cambria Math" w:hAnsi="Cambria Math"/>
                          <w:i/>
                          <w:lang w:eastAsia="zh-HK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lang w:eastAsia="zh-HK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/>
                          <w:lang w:eastAsia="zh-HK"/>
                        </w:rPr>
                        <m:t>r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eastAsia="zh-HK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eastAsia="zh-HK"/>
                            </w:rPr>
                            <m:t>i</m:t>
                          </m:r>
                        </m:sub>
                      </m:sSub>
                    </m:e>
                  </m:nary>
                </m:e>
              </m:d>
            </m:e>
            <m:sup>
              <m:r>
                <w:rPr>
                  <w:rFonts w:ascii="Cambria Math" w:hAnsi="Cambria Math"/>
                  <w:lang w:eastAsia="zh-HK"/>
                </w:rPr>
                <m:t>2</m:t>
              </m:r>
            </m:sup>
          </m:sSup>
          <m:r>
            <w:rPr>
              <w:rFonts w:ascii="Cambria Math" w:hAnsi="Cambria Math"/>
              <w:lang w:eastAsia="zh-HK"/>
            </w:rPr>
            <m:t>≤r</m:t>
          </m:r>
          <m:nary>
            <m:naryPr>
              <m:chr m:val="∑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zh-HK"/>
                </w:rPr>
                <m:t>r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eastAsia="zh-HK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lang w:eastAsia="zh-HK"/>
                    </w:rPr>
                    <m:t>2</m:t>
                  </m:r>
                </m:sup>
              </m:sSubSup>
            </m:e>
          </m:nary>
          <m:r>
            <w:rPr>
              <w:rFonts w:ascii="Cambria Math" w:hAnsi="Cambria Math"/>
              <w:lang w:eastAsia="zh-HK"/>
            </w:rPr>
            <m:t>≤r</m:t>
          </m:r>
          <m:nary>
            <m:naryPr>
              <m:chr m:val="∑"/>
              <m:ctrlPr>
                <w:rPr>
                  <w:rFonts w:ascii="Cambria Math" w:hAnsi="Cambria Math"/>
                  <w:i/>
                  <w:lang w:eastAsia="zh-HK"/>
                </w:rPr>
              </m:ctrlPr>
            </m:naryPr>
            <m:sub>
              <m:r>
                <w:rPr>
                  <w:rFonts w:ascii="Cambria Math" w:hAnsi="Cambria Math"/>
                  <w:lang w:eastAsia="zh-HK"/>
                </w:rPr>
                <m:t>i=1</m:t>
              </m:r>
            </m:sub>
            <m:sup>
              <m:r>
                <w:rPr>
                  <w:rFonts w:ascii="Cambria Math" w:hAnsi="Cambria Math"/>
                  <w:lang w:eastAsia="zh-HK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eastAsia="zh-HK"/>
                    </w:rPr>
                  </m:ctrlPr>
                </m:sSubPr>
                <m:e>
                  <m:r>
                    <w:rPr>
                      <w:rFonts w:ascii="Cambria Math" w:hAnsi="Cambria Math"/>
                      <w:lang w:eastAsia="zh-HK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eastAsia="zh-HK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lang w:eastAsia="zh-HK"/>
            </w:rPr>
            <m:t>=r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A×B</m:t>
              </m:r>
            </m:e>
          </m:d>
          <m:r>
            <w:rPr>
              <w:rFonts w:ascii="Cambria Math" w:hAnsi="Cambria Math"/>
              <w:lang w:eastAsia="zh-HK"/>
            </w:rPr>
            <m:t>=r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A</m:t>
              </m:r>
            </m:e>
          </m:d>
          <m:r>
            <w:rPr>
              <w:rFonts w:ascii="Cambria Math" w:hAnsi="Cambria Math"/>
              <w:lang w:eastAsia="zh-HK"/>
            </w:rPr>
            <m:t>⋅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eastAsia="zh-HK"/>
                </w:rPr>
              </m:ctrlPr>
            </m:dPr>
            <m:e>
              <m:r>
                <w:rPr>
                  <w:rFonts w:ascii="Cambria Math" w:hAnsi="Cambria Math"/>
                  <w:lang w:eastAsia="zh-HK"/>
                </w:rPr>
                <m:t>B</m:t>
              </m:r>
            </m:e>
          </m:d>
          <m:r>
            <w:rPr>
              <w:rFonts w:ascii="Cambria Math" w:hAnsi="Cambria Math"/>
              <w:lang w:eastAsia="zh-HK"/>
            </w:rPr>
            <m:t>,</m:t>
          </m:r>
        </m:oMath>
      </m:oMathPara>
    </w:p>
    <w:p w:rsidR="00937915" w:rsidRDefault="00BF1B96" w:rsidP="00937915">
      <w:pPr>
        <w:widowControl w:val="0"/>
        <w:autoSpaceDE w:val="0"/>
        <w:autoSpaceDN w:val="0"/>
        <w:adjustRightInd w:val="0"/>
        <w:spacing w:after="0" w:line="240" w:lineRule="auto"/>
        <w:rPr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Rearranging the terms gives the bound. </w:t>
      </w:r>
      <w:r>
        <w:rPr>
          <w:rFonts w:ascii="Times New Roman" w:hAnsi="Times New Roman" w:cs="Times New Roman" w:hint="eastAsia"/>
          <w:lang w:eastAsia="zh-HK"/>
        </w:rPr>
        <w:tab/>
      </w:r>
      <w:r>
        <w:rPr>
          <w:rFonts w:ascii="Times New Roman" w:hAnsi="Times New Roman" w:cs="Times New Roman" w:hint="eastAsia"/>
          <w:lang w:eastAsia="zh-HK"/>
        </w:rPr>
        <w:tab/>
      </w:r>
      <w:r w:rsidRPr="00A92BEB">
        <w:rPr>
          <w:rFonts w:ascii="Times New Roman" w:eastAsia="MS Mincho" w:hAnsi="Times New Roman" w:cs="Times New Roman"/>
        </w:rPr>
        <w:t>□</w:t>
      </w:r>
    </w:p>
    <w:p w:rsidR="00E23668" w:rsidRDefault="00E23668" w:rsidP="00937915">
      <w:pPr>
        <w:widowControl w:val="0"/>
        <w:autoSpaceDE w:val="0"/>
        <w:autoSpaceDN w:val="0"/>
        <w:adjustRightInd w:val="0"/>
        <w:spacing w:after="0" w:line="240" w:lineRule="auto"/>
        <w:rPr>
          <w:lang w:eastAsia="zh-HK"/>
        </w:rPr>
      </w:pPr>
    </w:p>
    <w:p w:rsidR="00937915" w:rsidRDefault="00E23668" w:rsidP="0028085F">
      <w:pPr>
        <w:rPr>
          <w:lang w:eastAsia="zh-HK"/>
        </w:rPr>
      </w:pPr>
      <w:r>
        <w:rPr>
          <w:rFonts w:hint="eastAsia"/>
          <w:lang w:eastAsia="zh-HK"/>
        </w:rPr>
        <w:lastRenderedPageBreak/>
        <w:t>We can use this to show a quadratic lower bound for parity function</w:t>
      </w:r>
      <w:r w:rsidR="00FC3875">
        <w:rPr>
          <w:rFonts w:hint="eastAsia"/>
          <w:lang w:eastAsia="zh-HK"/>
        </w:rPr>
        <w:t>, improving the bound given in the last section</w:t>
      </w:r>
      <w:r>
        <w:rPr>
          <w:rFonts w:hint="eastAsia"/>
          <w:lang w:eastAsia="zh-HK"/>
        </w:rPr>
        <w:t xml:space="preserve">. </w:t>
      </w:r>
    </w:p>
    <w:p w:rsidR="00E23668" w:rsidRDefault="00E23668" w:rsidP="0028085F">
      <w:pPr>
        <w:rPr>
          <w:lang w:eastAsia="zh-HK"/>
        </w:rPr>
      </w:pPr>
      <w:proofErr w:type="gramStart"/>
      <w:r w:rsidRPr="004E4E19">
        <w:rPr>
          <w:b/>
          <w:lang w:eastAsia="zh-HK"/>
        </w:rPr>
        <w:t>T</w:t>
      </w:r>
      <w:r w:rsidRPr="004E4E19">
        <w:rPr>
          <w:rFonts w:hint="eastAsia"/>
          <w:b/>
          <w:lang w:eastAsia="zh-HK"/>
        </w:rPr>
        <w:t>heorem</w:t>
      </w:r>
      <w:r w:rsidR="00FC3875">
        <w:rPr>
          <w:rFonts w:hint="eastAsia"/>
          <w:b/>
          <w:lang w:eastAsia="zh-HK"/>
        </w:rPr>
        <w:t xml:space="preserve"> 2.3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Let f be the parity function of n variables. Then </w:t>
      </w:r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≥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.</m:t>
        </m:r>
      </m:oMath>
    </w:p>
    <w:p w:rsidR="00E23668" w:rsidRPr="00F66321" w:rsidRDefault="00F66321" w:rsidP="0028085F">
      <w:pPr>
        <w:rPr>
          <w:lang w:eastAsia="zh-HK"/>
        </w:rPr>
      </w:pPr>
      <w:proofErr w:type="gramStart"/>
      <w:r w:rsidRPr="00FC3875">
        <w:rPr>
          <w:rFonts w:hint="eastAsia"/>
          <w:i/>
          <w:lang w:eastAsia="zh-HK"/>
        </w:rPr>
        <w:t>Proof</w:t>
      </w:r>
      <w:r>
        <w:rPr>
          <w:rFonts w:hint="eastAsia"/>
          <w:lang w:eastAsia="zh-HK"/>
        </w:rPr>
        <w:t>.</w:t>
      </w:r>
      <w:proofErr w:type="gramEnd"/>
      <w:r>
        <w:rPr>
          <w:rFonts w:hint="eastAsia"/>
          <w:lang w:eastAsia="zh-HK"/>
        </w:rPr>
        <w:t xml:space="preserve"> Clearly</w:t>
      </w:r>
      <w:proofErr w:type="gramStart"/>
      <w:r>
        <w:rPr>
          <w:rFonts w:hint="eastAsia"/>
          <w:lang w:eastAsia="zh-HK"/>
        </w:rPr>
        <w:t xml:space="preserve">,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  <w:lang w:eastAsia="zh-HK"/>
              </w:rPr>
              <m:t>A</m:t>
            </m:r>
          </m:e>
        </m:d>
        <m:r>
          <m:rPr>
            <m:sty m:val="p"/>
          </m:rPr>
          <w:rPr>
            <w:rFonts w:ascii="Cambria Math" w:hAnsi="Cambria Math" w:hint="eastAsia"/>
            <w:lang w:eastAsia="zh-HK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n-1</m:t>
            </m:r>
          </m:sup>
        </m:sSup>
      </m:oMath>
      <w:r>
        <w:rPr>
          <w:rFonts w:hint="eastAsia"/>
          <w:lang w:eastAsia="zh-HK"/>
        </w:rPr>
        <w:t xml:space="preserve">, and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eastAsia="zh-HK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  <w:lang w:eastAsia="zh-HK"/>
          </w:rPr>
          <m:t>=n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n-1</m:t>
            </m:r>
          </m:sup>
        </m:sSup>
      </m:oMath>
      <w:r>
        <w:rPr>
          <w:rFonts w:hint="eastAsia"/>
          <w:lang w:eastAsia="zh-HK"/>
        </w:rPr>
        <w:t xml:space="preserve">. So </w:t>
      </w:r>
      <m:oMath>
        <m:r>
          <w:rPr>
            <w:rFonts w:ascii="Cambria Math" w:hAnsi="Cambria Math"/>
            <w:lang w:eastAsia="zh-HK"/>
          </w:rPr>
          <m:t>L</m:t>
        </m:r>
        <m:d>
          <m:dPr>
            <m:ctrlPr>
              <w:rPr>
                <w:rFonts w:ascii="Cambria Math" w:hAnsi="Cambria Math"/>
                <w:i/>
                <w:lang w:eastAsia="zh-HK"/>
              </w:rPr>
            </m:ctrlPr>
          </m:dPr>
          <m:e>
            <m:r>
              <w:rPr>
                <w:rFonts w:ascii="Cambria Math" w:hAnsi="Cambria Math"/>
                <w:lang w:eastAsia="zh-HK"/>
              </w:rPr>
              <m:t>f</m:t>
            </m:r>
          </m:e>
        </m:d>
        <m:r>
          <w:rPr>
            <w:rFonts w:ascii="Cambria Math" w:hAnsi="Cambria Math"/>
            <w:lang w:eastAsia="zh-HK"/>
          </w:rPr>
          <m:t>≥</m:t>
        </m:r>
        <m:sSup>
          <m:sSupPr>
            <m:ctrlPr>
              <w:rPr>
                <w:rFonts w:ascii="Cambria Math" w:hAnsi="Cambria Math"/>
                <w:i/>
                <w:lang w:eastAsia="zh-HK"/>
              </w:rPr>
            </m:ctrlPr>
          </m:sSupPr>
          <m:e>
            <m: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.</m:t>
        </m:r>
      </m:oMath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ab/>
      </w:r>
      <w:r>
        <w:rPr>
          <w:rFonts w:hint="eastAsia"/>
          <w:lang w:eastAsia="zh-HK"/>
        </w:rPr>
        <w:tab/>
      </w:r>
      <w:r w:rsidRPr="00A92BEB">
        <w:rPr>
          <w:rFonts w:ascii="Times New Roman" w:eastAsia="MS Mincho" w:hAnsi="Times New Roman" w:cs="Times New Roman"/>
        </w:rPr>
        <w:t>□</w:t>
      </w:r>
    </w:p>
    <w:p w:rsidR="00E23668" w:rsidRDefault="00E23668" w:rsidP="00937915">
      <w:pPr>
        <w:widowControl w:val="0"/>
        <w:autoSpaceDE w:val="0"/>
        <w:autoSpaceDN w:val="0"/>
        <w:adjustRightInd w:val="0"/>
        <w:spacing w:after="0" w:line="240" w:lineRule="auto"/>
        <w:rPr>
          <w:lang w:eastAsia="zh-HK"/>
        </w:rPr>
      </w:pPr>
    </w:p>
    <w:p w:rsidR="00F342F1" w:rsidRDefault="00F342F1" w:rsidP="0028085F">
      <w:pPr>
        <w:rPr>
          <w:lang w:eastAsia="zh-HK"/>
        </w:rPr>
      </w:pPr>
      <w:r>
        <w:rPr>
          <w:rFonts w:hint="eastAsia"/>
          <w:lang w:eastAsia="zh-HK"/>
        </w:rPr>
        <w:t xml:space="preserve">One may wonder whether this lower bound can be further improved. The answer is no: actually there is a formula to compute parity function with </w:t>
      </w:r>
      <m:oMath>
        <m:r>
          <m:rPr>
            <m:sty m:val="p"/>
          </m:rPr>
          <w:rPr>
            <w:rFonts w:ascii="Cambria Math" w:hAnsi="Cambria Math"/>
            <w:lang w:eastAsia="zh-HK"/>
          </w:rPr>
          <m:t>O(</m:t>
        </m:r>
        <m:sSup>
          <m:sSupPr>
            <m:ctrlPr>
              <w:rPr>
                <w:rFonts w:ascii="Cambria Math" w:hAnsi="Cambria Math"/>
                <w:lang w:eastAsia="zh-HK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eastAsia="zh-HK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eastAsia="zh-HK"/>
          </w:rPr>
          <m:t>)</m:t>
        </m:r>
      </m:oMath>
      <w:r>
        <w:rPr>
          <w:rFonts w:hint="eastAsia"/>
          <w:lang w:eastAsia="zh-HK"/>
        </w:rPr>
        <w:t xml:space="preserve"> leaves. Can you find one? </w:t>
      </w:r>
    </w:p>
    <w:p w:rsidR="00F342F1" w:rsidRDefault="00F342F1" w:rsidP="00937915">
      <w:pPr>
        <w:widowControl w:val="0"/>
        <w:autoSpaceDE w:val="0"/>
        <w:autoSpaceDN w:val="0"/>
        <w:adjustRightInd w:val="0"/>
        <w:spacing w:after="0" w:line="240" w:lineRule="auto"/>
        <w:rPr>
          <w:lang w:eastAsia="zh-HK"/>
        </w:rPr>
      </w:pPr>
      <w:r>
        <w:rPr>
          <w:rFonts w:hint="eastAsia"/>
          <w:lang w:eastAsia="zh-HK"/>
        </w:rPr>
        <w:t>(</w:t>
      </w:r>
      <w:proofErr w:type="gramStart"/>
      <w:r w:rsidRPr="00F342F1">
        <w:rPr>
          <w:rFonts w:hint="eastAsia"/>
          <w:i/>
          <w:lang w:eastAsia="zh-HK"/>
        </w:rPr>
        <w:t>hint</w:t>
      </w:r>
      <w:proofErr w:type="gramEnd"/>
      <w:r w:rsidRPr="00F342F1">
        <w:rPr>
          <w:rFonts w:hint="eastAsia"/>
          <w:i/>
          <w:lang w:eastAsia="zh-HK"/>
        </w:rPr>
        <w:t xml:space="preserve">: Consider </w:t>
      </w:r>
      <w:r w:rsidR="005115AC">
        <w:rPr>
          <w:rFonts w:hint="eastAsia"/>
          <w:i/>
          <w:lang w:eastAsia="zh-HK"/>
        </w:rPr>
        <w:t xml:space="preserve">the </w:t>
      </w:r>
      <w:r w:rsidRPr="00F342F1">
        <w:rPr>
          <w:rFonts w:hint="eastAsia"/>
          <w:i/>
          <w:lang w:eastAsia="zh-HK"/>
        </w:rPr>
        <w:t xml:space="preserve">two-variable version, </w:t>
      </w:r>
      <m:oMath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1</m:t>
            </m:r>
          </m:sub>
        </m:sSub>
        <m:r>
          <w:rPr>
            <w:rFonts w:ascii="Cambria Math" w:hAnsi="Cambria Math"/>
            <w:lang w:eastAsia="zh-HK"/>
          </w:rPr>
          <m:t>⊕</m:t>
        </m:r>
        <m:sSub>
          <m:sSubPr>
            <m:ctrlPr>
              <w:rPr>
                <w:rFonts w:ascii="Cambria Math" w:hAnsi="Cambria Math"/>
                <w:i/>
                <w:lang w:eastAsia="zh-HK"/>
              </w:rPr>
            </m:ctrlPr>
          </m:sSubPr>
          <m:e>
            <m:r>
              <w:rPr>
                <w:rFonts w:ascii="Cambria Math" w:hAnsi="Cambria Math"/>
                <w:lang w:eastAsia="zh-HK"/>
              </w:rPr>
              <m:t>x</m:t>
            </m:r>
          </m:e>
          <m:sub>
            <m:r>
              <w:rPr>
                <w:rFonts w:ascii="Cambria Math" w:hAnsi="Cambria Math"/>
                <w:lang w:eastAsia="zh-HK"/>
              </w:rPr>
              <m:t>2</m:t>
            </m:r>
          </m:sub>
        </m:sSub>
      </m:oMath>
      <w:r w:rsidRPr="00F342F1">
        <w:rPr>
          <w:rFonts w:hint="eastAsia"/>
          <w:i/>
          <w:lang w:eastAsia="zh-HK"/>
        </w:rPr>
        <w:t>, first.</w:t>
      </w:r>
      <w:r>
        <w:rPr>
          <w:rFonts w:hint="eastAsia"/>
          <w:lang w:eastAsia="zh-HK"/>
        </w:rPr>
        <w:t xml:space="preserve">) </w:t>
      </w:r>
    </w:p>
    <w:p w:rsidR="00F342F1" w:rsidRPr="00502082" w:rsidRDefault="00F342F1" w:rsidP="0028085F">
      <w:pPr>
        <w:rPr>
          <w:lang w:eastAsia="zh-HK"/>
        </w:rPr>
      </w:pPr>
    </w:p>
    <w:p w:rsidR="004D0927" w:rsidRDefault="004D0927" w:rsidP="004D0927">
      <w:pPr>
        <w:pStyle w:val="Heading2"/>
        <w:rPr>
          <w:lang w:eastAsia="zh-HK"/>
        </w:rPr>
      </w:pPr>
      <w:r>
        <w:rPr>
          <w:rFonts w:hint="eastAsia"/>
          <w:lang w:eastAsia="zh-HK"/>
        </w:rPr>
        <w:t>References</w:t>
      </w:r>
    </w:p>
    <w:p w:rsidR="009C092D" w:rsidRDefault="009C092D" w:rsidP="009C092D">
      <w:pPr>
        <w:rPr>
          <w:lang w:eastAsia="zh-HK"/>
        </w:rPr>
      </w:pPr>
      <w:r>
        <w:rPr>
          <w:rFonts w:hint="eastAsia"/>
          <w:lang w:eastAsia="zh-HK"/>
        </w:rPr>
        <w:t xml:space="preserve">[Sub61] </w:t>
      </w:r>
      <w:r>
        <w:rPr>
          <w:lang w:eastAsia="zh-HK"/>
        </w:rPr>
        <w:t xml:space="preserve">B. A. </w:t>
      </w:r>
      <w:proofErr w:type="spellStart"/>
      <w:r>
        <w:rPr>
          <w:lang w:eastAsia="zh-HK"/>
        </w:rPr>
        <w:t>Subbotovskaya</w:t>
      </w:r>
      <w:proofErr w:type="spellEnd"/>
      <w:r>
        <w:rPr>
          <w:lang w:eastAsia="zh-HK"/>
        </w:rPr>
        <w:t xml:space="preserve">, </w:t>
      </w:r>
      <w:r w:rsidRPr="009C092D">
        <w:rPr>
          <w:b/>
          <w:lang w:eastAsia="zh-HK"/>
        </w:rPr>
        <w:t xml:space="preserve">Realizations of linear functions by formulas using </w:t>
      </w:r>
      <w:r w:rsidRPr="009C092D">
        <w:rPr>
          <w:rFonts w:hint="eastAsia"/>
          <w:b/>
          <w:lang w:eastAsia="zh-HK"/>
        </w:rPr>
        <w:t>+</w:t>
      </w:r>
      <w:proofErr w:type="gramStart"/>
      <w:r w:rsidRPr="009C092D">
        <w:rPr>
          <w:rFonts w:hint="eastAsia"/>
          <w:b/>
          <w:lang w:eastAsia="zh-HK"/>
        </w:rPr>
        <w:t>, .</w:t>
      </w:r>
      <w:proofErr w:type="gramEnd"/>
      <w:r w:rsidRPr="009C092D">
        <w:rPr>
          <w:rFonts w:hint="eastAsia"/>
          <w:b/>
          <w:lang w:eastAsia="zh-HK"/>
        </w:rPr>
        <w:t>, -</w:t>
      </w:r>
      <w:r>
        <w:rPr>
          <w:rFonts w:hint="eastAsia"/>
          <w:lang w:eastAsia="zh-HK"/>
        </w:rPr>
        <w:t xml:space="preserve">, </w:t>
      </w:r>
      <w:r w:rsidRPr="009C092D">
        <w:rPr>
          <w:i/>
          <w:lang w:eastAsia="zh-HK"/>
        </w:rPr>
        <w:t xml:space="preserve">Soviet Math. </w:t>
      </w:r>
      <w:proofErr w:type="spellStart"/>
      <w:proofErr w:type="gramStart"/>
      <w:r w:rsidRPr="009C092D">
        <w:rPr>
          <w:i/>
          <w:lang w:eastAsia="zh-HK"/>
        </w:rPr>
        <w:t>Dokl</w:t>
      </w:r>
      <w:proofErr w:type="spellEnd"/>
      <w:r w:rsidRPr="009C092D">
        <w:rPr>
          <w:i/>
          <w:lang w:eastAsia="zh-HK"/>
        </w:rPr>
        <w:t>.</w:t>
      </w:r>
      <w:proofErr w:type="gramEnd"/>
      <w:r>
        <w:rPr>
          <w:lang w:eastAsia="zh-HK"/>
        </w:rPr>
        <w:t xml:space="preserve"> </w:t>
      </w:r>
      <w:proofErr w:type="gramStart"/>
      <w:r>
        <w:rPr>
          <w:lang w:eastAsia="zh-HK"/>
        </w:rPr>
        <w:t>2, 110–112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1961</w:t>
      </w:r>
      <w:r>
        <w:rPr>
          <w:rFonts w:hint="eastAsia"/>
          <w:lang w:eastAsia="zh-HK"/>
        </w:rPr>
        <w:t>.</w:t>
      </w:r>
      <w:proofErr w:type="gramEnd"/>
    </w:p>
    <w:p w:rsidR="00D92AC9" w:rsidRDefault="00D92AC9" w:rsidP="00D92AC9">
      <w:pPr>
        <w:rPr>
          <w:lang w:eastAsia="zh-HK"/>
        </w:rPr>
      </w:pPr>
      <w:r>
        <w:rPr>
          <w:rFonts w:hint="eastAsia"/>
          <w:lang w:eastAsia="zh-HK"/>
        </w:rPr>
        <w:t xml:space="preserve">[Khr72] </w:t>
      </w:r>
      <w:r>
        <w:rPr>
          <w:lang w:eastAsia="zh-HK"/>
        </w:rPr>
        <w:t xml:space="preserve">V.M. </w:t>
      </w:r>
      <w:proofErr w:type="spellStart"/>
      <w:r>
        <w:rPr>
          <w:lang w:eastAsia="zh-HK"/>
        </w:rPr>
        <w:t>Khrapchenko</w:t>
      </w:r>
      <w:proofErr w:type="spellEnd"/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 w:rsidRPr="00D92AC9">
        <w:rPr>
          <w:b/>
          <w:lang w:eastAsia="zh-HK"/>
        </w:rPr>
        <w:t>A method of obtaining lower bounds for the complexity of</w:t>
      </w:r>
      <w:r w:rsidRPr="00D92AC9">
        <w:rPr>
          <w:rFonts w:hint="eastAsia"/>
          <w:b/>
          <w:lang w:eastAsia="zh-HK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eastAsia="zh-HK"/>
          </w:rPr>
          <m:t>π</m:t>
        </m:r>
      </m:oMath>
      <w:r w:rsidRPr="00D92AC9">
        <w:rPr>
          <w:b/>
          <w:lang w:eastAsia="zh-HK"/>
        </w:rPr>
        <w:t>-schemes</w:t>
      </w:r>
      <w:r>
        <w:rPr>
          <w:lang w:eastAsia="zh-HK"/>
        </w:rPr>
        <w:t xml:space="preserve">, </w:t>
      </w:r>
      <w:r w:rsidRPr="00D92AC9">
        <w:rPr>
          <w:i/>
          <w:lang w:eastAsia="zh-HK"/>
        </w:rPr>
        <w:t>Math. Notes Acad. of Sci. USSR</w:t>
      </w:r>
      <w:r w:rsidRPr="00D92AC9">
        <w:rPr>
          <w:lang w:eastAsia="zh-HK"/>
        </w:rPr>
        <w:t xml:space="preserve"> 10</w:t>
      </w:r>
      <w:r>
        <w:rPr>
          <w:rFonts w:hint="eastAsia"/>
          <w:lang w:eastAsia="zh-HK"/>
        </w:rPr>
        <w:t>,</w:t>
      </w:r>
      <w:r w:rsidRPr="00D92AC9">
        <w:rPr>
          <w:lang w:eastAsia="zh-HK"/>
        </w:rPr>
        <w:t xml:space="preserve"> 474–479</w:t>
      </w:r>
      <w:r>
        <w:rPr>
          <w:rFonts w:hint="eastAsia"/>
          <w:lang w:eastAsia="zh-HK"/>
        </w:rPr>
        <w:t>,</w:t>
      </w:r>
      <w:r w:rsidRPr="00D92AC9">
        <w:rPr>
          <w:lang w:eastAsia="zh-HK"/>
        </w:rPr>
        <w:t xml:space="preserve"> 1972</w:t>
      </w:r>
      <w:r>
        <w:rPr>
          <w:rFonts w:hint="eastAsia"/>
          <w:lang w:eastAsia="zh-HK"/>
        </w:rPr>
        <w:t>.</w:t>
      </w:r>
    </w:p>
    <w:p w:rsidR="00D92AC9" w:rsidRPr="009C092D" w:rsidRDefault="00D92AC9" w:rsidP="00D92AC9">
      <w:pPr>
        <w:rPr>
          <w:lang w:eastAsia="zh-HK"/>
        </w:rPr>
      </w:pPr>
      <w:r>
        <w:rPr>
          <w:rFonts w:hint="eastAsia"/>
          <w:lang w:eastAsia="zh-HK"/>
        </w:rPr>
        <w:t xml:space="preserve">[Ryc85] </w:t>
      </w:r>
      <w:r>
        <w:rPr>
          <w:lang w:eastAsia="zh-HK"/>
        </w:rPr>
        <w:t xml:space="preserve">K. L. </w:t>
      </w:r>
      <w:proofErr w:type="spellStart"/>
      <w:r>
        <w:rPr>
          <w:lang w:eastAsia="zh-HK"/>
        </w:rPr>
        <w:t>Rychkov</w:t>
      </w:r>
      <w:proofErr w:type="spellEnd"/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 w:rsidRPr="00D92AC9">
        <w:rPr>
          <w:b/>
          <w:lang w:eastAsia="zh-HK"/>
        </w:rPr>
        <w:t xml:space="preserve">A modification of </w:t>
      </w:r>
      <w:proofErr w:type="spellStart"/>
      <w:r w:rsidRPr="00D92AC9">
        <w:rPr>
          <w:b/>
          <w:lang w:eastAsia="zh-HK"/>
        </w:rPr>
        <w:t>Khrapchenko’s</w:t>
      </w:r>
      <w:proofErr w:type="spellEnd"/>
      <w:r w:rsidRPr="00D92AC9">
        <w:rPr>
          <w:b/>
          <w:lang w:eastAsia="zh-HK"/>
        </w:rPr>
        <w:t xml:space="preserve"> method and its application to lower bounds for -schemes of code functions</w:t>
      </w:r>
      <w:r>
        <w:rPr>
          <w:lang w:eastAsia="zh-HK"/>
        </w:rPr>
        <w:t xml:space="preserve">, in </w:t>
      </w:r>
      <w:proofErr w:type="spellStart"/>
      <w:r w:rsidRPr="00D92AC9">
        <w:rPr>
          <w:i/>
          <w:lang w:eastAsia="zh-HK"/>
        </w:rPr>
        <w:t>Metody</w:t>
      </w:r>
      <w:proofErr w:type="spellEnd"/>
      <w:r w:rsidRPr="00D92AC9">
        <w:rPr>
          <w:i/>
          <w:lang w:eastAsia="zh-HK"/>
        </w:rPr>
        <w:t xml:space="preserve"> </w:t>
      </w:r>
      <w:proofErr w:type="spellStart"/>
      <w:r w:rsidRPr="00D92AC9">
        <w:rPr>
          <w:i/>
          <w:lang w:eastAsia="zh-HK"/>
        </w:rPr>
        <w:t>Diskretnogo</w:t>
      </w:r>
      <w:proofErr w:type="spellEnd"/>
      <w:r w:rsidRPr="00D92AC9">
        <w:rPr>
          <w:i/>
          <w:lang w:eastAsia="zh-HK"/>
        </w:rPr>
        <w:t xml:space="preserve"> </w:t>
      </w:r>
      <w:proofErr w:type="spellStart"/>
      <w:r w:rsidRPr="00D92AC9">
        <w:rPr>
          <w:i/>
          <w:lang w:eastAsia="zh-HK"/>
        </w:rPr>
        <w:t>Analiza</w:t>
      </w:r>
      <w:proofErr w:type="spellEnd"/>
      <w:r>
        <w:rPr>
          <w:lang w:eastAsia="zh-HK"/>
        </w:rPr>
        <w:t>, 42 (Novosibirsk), 91–98</w:t>
      </w:r>
      <w:r>
        <w:rPr>
          <w:rFonts w:hint="eastAsia"/>
          <w:lang w:eastAsia="zh-HK"/>
        </w:rPr>
        <w:t xml:space="preserve">, </w:t>
      </w:r>
      <w:r>
        <w:rPr>
          <w:lang w:eastAsia="zh-HK"/>
        </w:rPr>
        <w:t>1985</w:t>
      </w:r>
      <w:r>
        <w:rPr>
          <w:rFonts w:hint="eastAsia"/>
          <w:lang w:eastAsia="zh-HK"/>
        </w:rPr>
        <w:t xml:space="preserve">. </w:t>
      </w:r>
    </w:p>
    <w:sectPr w:rsidR="00D92AC9" w:rsidRPr="009C092D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65" w:rsidRDefault="00A30765" w:rsidP="00276298">
      <w:pPr>
        <w:spacing w:after="0" w:line="240" w:lineRule="auto"/>
      </w:pPr>
      <w:r>
        <w:separator/>
      </w:r>
    </w:p>
  </w:endnote>
  <w:endnote w:type="continuationSeparator" w:id="0">
    <w:p w:rsidR="00A30765" w:rsidRDefault="00A30765" w:rsidP="0027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T2MI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65" w:rsidRDefault="00A30765" w:rsidP="00276298">
      <w:pPr>
        <w:spacing w:after="0" w:line="240" w:lineRule="auto"/>
      </w:pPr>
      <w:r>
        <w:separator/>
      </w:r>
    </w:p>
  </w:footnote>
  <w:footnote w:type="continuationSeparator" w:id="0">
    <w:p w:rsidR="00A30765" w:rsidRDefault="00A30765" w:rsidP="00276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A0F"/>
    <w:multiLevelType w:val="hybridMultilevel"/>
    <w:tmpl w:val="9B2A4B5C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4AD0890"/>
    <w:multiLevelType w:val="hybridMultilevel"/>
    <w:tmpl w:val="7F5ECEE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1844E6"/>
    <w:multiLevelType w:val="hybridMultilevel"/>
    <w:tmpl w:val="F1529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F5EE9"/>
    <w:multiLevelType w:val="hybridMultilevel"/>
    <w:tmpl w:val="CC2A0A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FC068F4"/>
    <w:multiLevelType w:val="hybridMultilevel"/>
    <w:tmpl w:val="3586B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FD94890"/>
    <w:multiLevelType w:val="hybridMultilevel"/>
    <w:tmpl w:val="060C5772"/>
    <w:lvl w:ilvl="0" w:tplc="6F604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C81A45"/>
    <w:multiLevelType w:val="hybridMultilevel"/>
    <w:tmpl w:val="F8662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D0265F"/>
    <w:multiLevelType w:val="hybridMultilevel"/>
    <w:tmpl w:val="5CBE752A"/>
    <w:lvl w:ilvl="0" w:tplc="79D093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434E9A"/>
    <w:multiLevelType w:val="hybridMultilevel"/>
    <w:tmpl w:val="5F0228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B6E7AE7"/>
    <w:multiLevelType w:val="multilevel"/>
    <w:tmpl w:val="64464B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506C758B"/>
    <w:multiLevelType w:val="hybridMultilevel"/>
    <w:tmpl w:val="8D4C03A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1AE0F25"/>
    <w:multiLevelType w:val="hybridMultilevel"/>
    <w:tmpl w:val="791C9078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33943CD"/>
    <w:multiLevelType w:val="hybridMultilevel"/>
    <w:tmpl w:val="C65093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50249AC"/>
    <w:multiLevelType w:val="hybridMultilevel"/>
    <w:tmpl w:val="0720A814"/>
    <w:lvl w:ilvl="0" w:tplc="61E404A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6BC6FFD6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B77076B"/>
    <w:multiLevelType w:val="hybridMultilevel"/>
    <w:tmpl w:val="ADB8D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93B31C2"/>
    <w:multiLevelType w:val="hybridMultilevel"/>
    <w:tmpl w:val="AAE22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96D2E92"/>
    <w:multiLevelType w:val="hybridMultilevel"/>
    <w:tmpl w:val="92F0751E"/>
    <w:lvl w:ilvl="0" w:tplc="B3B237EC"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6"/>
  </w:num>
  <w:num w:numId="11">
    <w:abstractNumId w:val="15"/>
  </w:num>
  <w:num w:numId="12">
    <w:abstractNumId w:val="8"/>
  </w:num>
  <w:num w:numId="13">
    <w:abstractNumId w:val="5"/>
  </w:num>
  <w:num w:numId="14">
    <w:abstractNumId w:val="12"/>
  </w:num>
  <w:num w:numId="15">
    <w:abstractNumId w:val="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60"/>
    <w:rsid w:val="00020307"/>
    <w:rsid w:val="000226BC"/>
    <w:rsid w:val="00023A0E"/>
    <w:rsid w:val="00027766"/>
    <w:rsid w:val="0003399B"/>
    <w:rsid w:val="00037D2D"/>
    <w:rsid w:val="00041C9C"/>
    <w:rsid w:val="00051D24"/>
    <w:rsid w:val="00051E40"/>
    <w:rsid w:val="00057238"/>
    <w:rsid w:val="00085A84"/>
    <w:rsid w:val="000A1E44"/>
    <w:rsid w:val="000A2AD6"/>
    <w:rsid w:val="000A3380"/>
    <w:rsid w:val="000A5045"/>
    <w:rsid w:val="000A5184"/>
    <w:rsid w:val="000B32E2"/>
    <w:rsid w:val="000B62A0"/>
    <w:rsid w:val="000C442A"/>
    <w:rsid w:val="000C6BFE"/>
    <w:rsid w:val="000D02F4"/>
    <w:rsid w:val="000E07C6"/>
    <w:rsid w:val="000E5875"/>
    <w:rsid w:val="000F0B79"/>
    <w:rsid w:val="000F0BDD"/>
    <w:rsid w:val="000F18B6"/>
    <w:rsid w:val="000F7CB6"/>
    <w:rsid w:val="0010248A"/>
    <w:rsid w:val="00122583"/>
    <w:rsid w:val="00141462"/>
    <w:rsid w:val="0014268D"/>
    <w:rsid w:val="00151771"/>
    <w:rsid w:val="0017334D"/>
    <w:rsid w:val="0017429D"/>
    <w:rsid w:val="00174345"/>
    <w:rsid w:val="001747DF"/>
    <w:rsid w:val="0018183F"/>
    <w:rsid w:val="00182FDF"/>
    <w:rsid w:val="001854FF"/>
    <w:rsid w:val="00185AE4"/>
    <w:rsid w:val="001A4D4C"/>
    <w:rsid w:val="001B01EA"/>
    <w:rsid w:val="001B1D86"/>
    <w:rsid w:val="001B3AF1"/>
    <w:rsid w:val="001B5FA0"/>
    <w:rsid w:val="001B7BCE"/>
    <w:rsid w:val="001D1554"/>
    <w:rsid w:val="001D578A"/>
    <w:rsid w:val="001D5904"/>
    <w:rsid w:val="001E072D"/>
    <w:rsid w:val="001E263D"/>
    <w:rsid w:val="001E4C67"/>
    <w:rsid w:val="001F43DA"/>
    <w:rsid w:val="001F488A"/>
    <w:rsid w:val="001F5336"/>
    <w:rsid w:val="001F5BB5"/>
    <w:rsid w:val="001F77E1"/>
    <w:rsid w:val="0020144E"/>
    <w:rsid w:val="00205706"/>
    <w:rsid w:val="0023150C"/>
    <w:rsid w:val="0024405A"/>
    <w:rsid w:val="00254E30"/>
    <w:rsid w:val="00254F13"/>
    <w:rsid w:val="0027379E"/>
    <w:rsid w:val="00276298"/>
    <w:rsid w:val="00276955"/>
    <w:rsid w:val="0028085F"/>
    <w:rsid w:val="00280F93"/>
    <w:rsid w:val="00282A82"/>
    <w:rsid w:val="00284F86"/>
    <w:rsid w:val="00285814"/>
    <w:rsid w:val="002B7726"/>
    <w:rsid w:val="002E2D83"/>
    <w:rsid w:val="002E39A4"/>
    <w:rsid w:val="002E6337"/>
    <w:rsid w:val="002F30F9"/>
    <w:rsid w:val="002F3C2A"/>
    <w:rsid w:val="002F6A70"/>
    <w:rsid w:val="00303012"/>
    <w:rsid w:val="00312FF1"/>
    <w:rsid w:val="0031332C"/>
    <w:rsid w:val="00322BFF"/>
    <w:rsid w:val="0033201C"/>
    <w:rsid w:val="003358F4"/>
    <w:rsid w:val="003419D7"/>
    <w:rsid w:val="00363440"/>
    <w:rsid w:val="003659C7"/>
    <w:rsid w:val="00372F0C"/>
    <w:rsid w:val="0039548A"/>
    <w:rsid w:val="003A5EBD"/>
    <w:rsid w:val="003A600F"/>
    <w:rsid w:val="003A7CE0"/>
    <w:rsid w:val="003A7FD2"/>
    <w:rsid w:val="003C67C8"/>
    <w:rsid w:val="003C6E44"/>
    <w:rsid w:val="003F71F6"/>
    <w:rsid w:val="00406EB7"/>
    <w:rsid w:val="004072A6"/>
    <w:rsid w:val="00421B9D"/>
    <w:rsid w:val="004235A2"/>
    <w:rsid w:val="004262D5"/>
    <w:rsid w:val="00444D19"/>
    <w:rsid w:val="00452CF1"/>
    <w:rsid w:val="00457E61"/>
    <w:rsid w:val="004600E2"/>
    <w:rsid w:val="004633D9"/>
    <w:rsid w:val="00466DA5"/>
    <w:rsid w:val="0047563D"/>
    <w:rsid w:val="004853B4"/>
    <w:rsid w:val="004949D5"/>
    <w:rsid w:val="00496296"/>
    <w:rsid w:val="004978B6"/>
    <w:rsid w:val="004B6453"/>
    <w:rsid w:val="004D0927"/>
    <w:rsid w:val="004D43D2"/>
    <w:rsid w:val="004D47A7"/>
    <w:rsid w:val="004D4974"/>
    <w:rsid w:val="004D7FBB"/>
    <w:rsid w:val="004E4E19"/>
    <w:rsid w:val="004E5FE1"/>
    <w:rsid w:val="004E7C74"/>
    <w:rsid w:val="004F503C"/>
    <w:rsid w:val="0050176F"/>
    <w:rsid w:val="00502082"/>
    <w:rsid w:val="00504137"/>
    <w:rsid w:val="005115AC"/>
    <w:rsid w:val="005347DE"/>
    <w:rsid w:val="00555E50"/>
    <w:rsid w:val="005674E9"/>
    <w:rsid w:val="005709AD"/>
    <w:rsid w:val="005814CE"/>
    <w:rsid w:val="0059710C"/>
    <w:rsid w:val="005A3A8A"/>
    <w:rsid w:val="005A6D9D"/>
    <w:rsid w:val="005A7DFD"/>
    <w:rsid w:val="005B1323"/>
    <w:rsid w:val="005D76F4"/>
    <w:rsid w:val="005F1BD5"/>
    <w:rsid w:val="005F313D"/>
    <w:rsid w:val="006060D0"/>
    <w:rsid w:val="00631056"/>
    <w:rsid w:val="006342B3"/>
    <w:rsid w:val="0064473E"/>
    <w:rsid w:val="00650B43"/>
    <w:rsid w:val="006640CF"/>
    <w:rsid w:val="00664614"/>
    <w:rsid w:val="00681209"/>
    <w:rsid w:val="00686A19"/>
    <w:rsid w:val="00686CB8"/>
    <w:rsid w:val="00686FCE"/>
    <w:rsid w:val="006A008E"/>
    <w:rsid w:val="006A3417"/>
    <w:rsid w:val="006A342E"/>
    <w:rsid w:val="006A5085"/>
    <w:rsid w:val="006B14B2"/>
    <w:rsid w:val="006B19A1"/>
    <w:rsid w:val="006B3C72"/>
    <w:rsid w:val="006C799D"/>
    <w:rsid w:val="006C7CBB"/>
    <w:rsid w:val="006D008E"/>
    <w:rsid w:val="006D19A3"/>
    <w:rsid w:val="006E042D"/>
    <w:rsid w:val="006F3E8D"/>
    <w:rsid w:val="006F4299"/>
    <w:rsid w:val="007045EB"/>
    <w:rsid w:val="0072327B"/>
    <w:rsid w:val="00730241"/>
    <w:rsid w:val="007413DA"/>
    <w:rsid w:val="00747C72"/>
    <w:rsid w:val="007513E1"/>
    <w:rsid w:val="00777C2C"/>
    <w:rsid w:val="00785BD5"/>
    <w:rsid w:val="007A520C"/>
    <w:rsid w:val="007A52FF"/>
    <w:rsid w:val="007B73C8"/>
    <w:rsid w:val="007C51CA"/>
    <w:rsid w:val="007D2199"/>
    <w:rsid w:val="007D331B"/>
    <w:rsid w:val="007D346F"/>
    <w:rsid w:val="007F37AC"/>
    <w:rsid w:val="00800446"/>
    <w:rsid w:val="00834361"/>
    <w:rsid w:val="00853EB9"/>
    <w:rsid w:val="00871F78"/>
    <w:rsid w:val="00886A15"/>
    <w:rsid w:val="008B010C"/>
    <w:rsid w:val="008C01D6"/>
    <w:rsid w:val="008C25AF"/>
    <w:rsid w:val="008C30AE"/>
    <w:rsid w:val="008D6B50"/>
    <w:rsid w:val="00904CFA"/>
    <w:rsid w:val="00912017"/>
    <w:rsid w:val="009142ED"/>
    <w:rsid w:val="00917272"/>
    <w:rsid w:val="009230F0"/>
    <w:rsid w:val="009233DE"/>
    <w:rsid w:val="009269CB"/>
    <w:rsid w:val="00937915"/>
    <w:rsid w:val="00951720"/>
    <w:rsid w:val="00961C3F"/>
    <w:rsid w:val="0096727F"/>
    <w:rsid w:val="009744FF"/>
    <w:rsid w:val="009905D3"/>
    <w:rsid w:val="009906A7"/>
    <w:rsid w:val="009A5035"/>
    <w:rsid w:val="009A5AA5"/>
    <w:rsid w:val="009C092D"/>
    <w:rsid w:val="009D0945"/>
    <w:rsid w:val="009E7C12"/>
    <w:rsid w:val="009E7D2B"/>
    <w:rsid w:val="009F23EF"/>
    <w:rsid w:val="009F7AE2"/>
    <w:rsid w:val="009F7E69"/>
    <w:rsid w:val="00A161D6"/>
    <w:rsid w:val="00A16BC9"/>
    <w:rsid w:val="00A26E0D"/>
    <w:rsid w:val="00A30765"/>
    <w:rsid w:val="00A3154E"/>
    <w:rsid w:val="00A32055"/>
    <w:rsid w:val="00A34376"/>
    <w:rsid w:val="00A355E8"/>
    <w:rsid w:val="00A356F6"/>
    <w:rsid w:val="00A6722F"/>
    <w:rsid w:val="00A72000"/>
    <w:rsid w:val="00A85810"/>
    <w:rsid w:val="00A8639E"/>
    <w:rsid w:val="00A94983"/>
    <w:rsid w:val="00AA02AD"/>
    <w:rsid w:val="00AA3469"/>
    <w:rsid w:val="00AA3803"/>
    <w:rsid w:val="00AB0A09"/>
    <w:rsid w:val="00AC463B"/>
    <w:rsid w:val="00AC554A"/>
    <w:rsid w:val="00AD610F"/>
    <w:rsid w:val="00AF1836"/>
    <w:rsid w:val="00AF235B"/>
    <w:rsid w:val="00AF685F"/>
    <w:rsid w:val="00B04A88"/>
    <w:rsid w:val="00B350BA"/>
    <w:rsid w:val="00B55EDB"/>
    <w:rsid w:val="00B56B57"/>
    <w:rsid w:val="00B67811"/>
    <w:rsid w:val="00B67B53"/>
    <w:rsid w:val="00B73237"/>
    <w:rsid w:val="00B73D13"/>
    <w:rsid w:val="00B76F91"/>
    <w:rsid w:val="00B84ED0"/>
    <w:rsid w:val="00B86E84"/>
    <w:rsid w:val="00B930B1"/>
    <w:rsid w:val="00B93109"/>
    <w:rsid w:val="00B95593"/>
    <w:rsid w:val="00BB25E4"/>
    <w:rsid w:val="00BC0D3C"/>
    <w:rsid w:val="00BD55AC"/>
    <w:rsid w:val="00BD72A9"/>
    <w:rsid w:val="00BF1B96"/>
    <w:rsid w:val="00C0330F"/>
    <w:rsid w:val="00C04FD5"/>
    <w:rsid w:val="00C075A8"/>
    <w:rsid w:val="00C24831"/>
    <w:rsid w:val="00C429D5"/>
    <w:rsid w:val="00C57D0E"/>
    <w:rsid w:val="00C64B3C"/>
    <w:rsid w:val="00C64F77"/>
    <w:rsid w:val="00C70FCE"/>
    <w:rsid w:val="00C85B14"/>
    <w:rsid w:val="00C958E1"/>
    <w:rsid w:val="00C95EF6"/>
    <w:rsid w:val="00CA38C5"/>
    <w:rsid w:val="00CB1AFC"/>
    <w:rsid w:val="00CB56D7"/>
    <w:rsid w:val="00CC6FBE"/>
    <w:rsid w:val="00CD43DC"/>
    <w:rsid w:val="00CE1110"/>
    <w:rsid w:val="00CE2955"/>
    <w:rsid w:val="00D01EF8"/>
    <w:rsid w:val="00D06B86"/>
    <w:rsid w:val="00D25445"/>
    <w:rsid w:val="00D2637F"/>
    <w:rsid w:val="00D2650A"/>
    <w:rsid w:val="00D4041D"/>
    <w:rsid w:val="00D51566"/>
    <w:rsid w:val="00D62C47"/>
    <w:rsid w:val="00D73161"/>
    <w:rsid w:val="00D92749"/>
    <w:rsid w:val="00D92AC9"/>
    <w:rsid w:val="00D94B85"/>
    <w:rsid w:val="00DA3785"/>
    <w:rsid w:val="00DA6985"/>
    <w:rsid w:val="00DB56C5"/>
    <w:rsid w:val="00DD31C2"/>
    <w:rsid w:val="00DE4D15"/>
    <w:rsid w:val="00DE72AA"/>
    <w:rsid w:val="00DE75C3"/>
    <w:rsid w:val="00DF2FB2"/>
    <w:rsid w:val="00E23668"/>
    <w:rsid w:val="00E25939"/>
    <w:rsid w:val="00E31063"/>
    <w:rsid w:val="00E41919"/>
    <w:rsid w:val="00E421CC"/>
    <w:rsid w:val="00E43A08"/>
    <w:rsid w:val="00E4709B"/>
    <w:rsid w:val="00E52943"/>
    <w:rsid w:val="00E52A41"/>
    <w:rsid w:val="00E62302"/>
    <w:rsid w:val="00E702D8"/>
    <w:rsid w:val="00E725C1"/>
    <w:rsid w:val="00E777B9"/>
    <w:rsid w:val="00E80312"/>
    <w:rsid w:val="00E825B6"/>
    <w:rsid w:val="00E82804"/>
    <w:rsid w:val="00EA0B4D"/>
    <w:rsid w:val="00EA43B6"/>
    <w:rsid w:val="00EA4FE0"/>
    <w:rsid w:val="00EB6680"/>
    <w:rsid w:val="00ED046F"/>
    <w:rsid w:val="00ED7FBB"/>
    <w:rsid w:val="00EF5AF2"/>
    <w:rsid w:val="00F118E4"/>
    <w:rsid w:val="00F131B2"/>
    <w:rsid w:val="00F166A4"/>
    <w:rsid w:val="00F31460"/>
    <w:rsid w:val="00F342F1"/>
    <w:rsid w:val="00F51356"/>
    <w:rsid w:val="00F66321"/>
    <w:rsid w:val="00F80383"/>
    <w:rsid w:val="00F842FA"/>
    <w:rsid w:val="00F852F5"/>
    <w:rsid w:val="00FA1A18"/>
    <w:rsid w:val="00FB01EE"/>
    <w:rsid w:val="00FB2894"/>
    <w:rsid w:val="00FC3875"/>
    <w:rsid w:val="00FD788F"/>
    <w:rsid w:val="00FF3689"/>
    <w:rsid w:val="00FF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035"/>
  </w:style>
  <w:style w:type="paragraph" w:styleId="Heading1">
    <w:name w:val="heading 1"/>
    <w:basedOn w:val="Normal"/>
    <w:next w:val="Normal"/>
    <w:link w:val="Heading1Char"/>
    <w:uiPriority w:val="9"/>
    <w:qFormat/>
    <w:rsid w:val="009A50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0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0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A50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A50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50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A50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0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50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A5035"/>
    <w:rPr>
      <w:b/>
      <w:bCs/>
    </w:rPr>
  </w:style>
  <w:style w:type="character" w:styleId="Emphasis">
    <w:name w:val="Emphasis"/>
    <w:basedOn w:val="DefaultParagraphFont"/>
    <w:uiPriority w:val="20"/>
    <w:qFormat/>
    <w:rsid w:val="009A5035"/>
    <w:rPr>
      <w:i/>
      <w:iCs/>
    </w:rPr>
  </w:style>
  <w:style w:type="paragraph" w:styleId="NoSpacing">
    <w:name w:val="No Spacing"/>
    <w:uiPriority w:val="1"/>
    <w:qFormat/>
    <w:rsid w:val="009A50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50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A50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50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A50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A50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A50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A50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A50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503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3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4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7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7"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47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7629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629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76298"/>
    <w:rPr>
      <w:sz w:val="20"/>
      <w:szCs w:val="20"/>
    </w:rPr>
  </w:style>
  <w:style w:type="table" w:styleId="TableGrid">
    <w:name w:val="Table Grid"/>
    <w:basedOn w:val="TableNormal"/>
    <w:uiPriority w:val="59"/>
    <w:rsid w:val="00F80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01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2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D86F-8822-40D9-AE05-A409D34A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6471</TotalTime>
  <Pages>6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11025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173</cp:revision>
  <cp:lastPrinted>2012-10-08T05:35:00Z</cp:lastPrinted>
  <dcterms:created xsi:type="dcterms:W3CDTF">2012-09-07T11:05:00Z</dcterms:created>
  <dcterms:modified xsi:type="dcterms:W3CDTF">2012-10-21T01:28:00Z</dcterms:modified>
</cp:coreProperties>
</file>