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Times New Roman"/>
          <w:b/>
          <w:b/>
          <w:sz w:val="32"/>
        </w:rPr>
      </w:pPr>
      <w:r>
        <w:rPr>
          <w:rFonts w:cs="Times New Roman" w:ascii="Arial Black" w:hAnsi="Arial Black"/>
          <w:b/>
          <w:sz w:val="28"/>
        </w:rPr>
        <w:t>CENG4480 Embedded System Development and Applications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Computer Science and Engineering Department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The Chinese University of Hong Kong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Laboratory 9: Self-balancing Robot (2) (software)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November, 2017</w:t>
      </w:r>
    </w:p>
    <w:p>
      <w:pPr>
        <w:pStyle w:val="Normal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Introduction</w:t>
      </w:r>
    </w:p>
    <w:p>
      <w:pPr>
        <w:pStyle w:val="Normal"/>
        <w:jc w:val="both"/>
        <w:rPr>
          <w:rFonts w:ascii="Arial" w:hAnsi="Arial" w:eastAsia="PMingLiU" w:cs="Arial"/>
          <w:sz w:val="24"/>
          <w:szCs w:val="24"/>
          <w:lang w:val="en" w:eastAsia="en-US"/>
        </w:rPr>
      </w:pPr>
      <w:r>
        <w:rPr>
          <w:rFonts w:eastAsia="PMingLiU" w:cs="Arial" w:ascii="Arial" w:hAnsi="Arial"/>
          <w:sz w:val="24"/>
          <w:szCs w:val="24"/>
          <w:lang w:val="en" w:eastAsia="en-US"/>
        </w:rPr>
        <w:t>In this lab you will complete your self-balancing robot by coding the program and tuning the PID constants such that make your robot to standing up.</w:t>
      </w:r>
    </w:p>
    <w:p>
      <w:pPr>
        <w:pStyle w:val="Normal"/>
        <w:jc w:val="center"/>
        <w:rPr/>
      </w:pPr>
      <w:r>
        <w:rPr/>
        <w:object>
          <v:shape id="ole_rId2" style="width:185.15pt;height:383.75pt" o:ole="">
            <v:imagedata r:id="rId3" o:title=""/>
          </v:shape>
          <o:OLEObject Type="Embed" ProgID="Visio.Drawing.11" ShapeID="ole_rId2" DrawAspect="Content" ObjectID="_492717790" r:id="rId2"/>
        </w:object>
      </w:r>
    </w:p>
    <w:p>
      <w:pPr>
        <w:pStyle w:val="Normal"/>
        <w:jc w:val="center"/>
        <w:rPr>
          <w:rFonts w:ascii="Arial" w:hAnsi="Arial" w:eastAsia="PMingLiU" w:cs="Arial"/>
          <w:b/>
          <w:b/>
          <w:sz w:val="24"/>
          <w:szCs w:val="24"/>
          <w:lang w:val="en" w:eastAsia="en-US"/>
        </w:rPr>
      </w:pPr>
      <w:r>
        <w:rPr>
          <w:rFonts w:eastAsia="PMingLiU" w:cs="Arial" w:ascii="Arial" w:hAnsi="Arial"/>
          <w:b/>
          <w:sz w:val="24"/>
          <w:szCs w:val="24"/>
          <w:lang w:val="en" w:eastAsia="en-US"/>
        </w:rPr>
        <w:t>Figure 1. CENG4480 self-balancing robot program flow chart</w:t>
      </w:r>
    </w:p>
    <w:p>
      <w:pPr>
        <w:pStyle w:val="Normal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Objectives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  <w:t>To learn how to develop software to control the system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  <w:t>To familiar with the practical work in engineering</w:t>
      </w:r>
    </w:p>
    <w:p>
      <w:pPr>
        <w:pStyle w:val="Normal"/>
        <w:widowControl w:val="false"/>
        <w:spacing w:lineRule="auto" w:line="240" w:before="0" w:after="0"/>
        <w:ind w:left="1200" w:hanging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</w:r>
    </w:p>
    <w:p>
      <w:pPr>
        <w:pStyle w:val="Normal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Procedures</w:t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Calculate the angle from accelerometers values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PMingLiU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On the provided skeleton program Lab9.ino add the angle calculation codes as following: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Courier" w:hAnsi="Courier" w:eastAsia="PMingLiU" w:cs="Arial"/>
          <w:bCs/>
          <w:sz w:val="18"/>
          <w:szCs w:val="18"/>
        </w:rPr>
      </w:pPr>
      <w:r>
        <w:rPr>
          <w:rFonts w:eastAsia="PMingLiU" w:cs="Arial" w:ascii="Courier" w:hAnsi="Courier"/>
          <w:bCs/>
          <w:sz w:val="18"/>
          <w:szCs w:val="18"/>
        </w:rPr>
        <w:t xml:space="preserve"> </w:t>
      </w:r>
      <w:r>
        <w:rPr>
          <w:rFonts w:eastAsia="PMingLiU" w:cs="Arial" w:ascii="Courier" w:hAnsi="Courier"/>
          <w:bCs/>
          <w:sz w:val="18"/>
          <w:szCs w:val="18"/>
        </w:rPr>
        <w:t>Ayz=atan2(RwAcc[1],RwAcc[2])*180/PI;  //angle measured by accelerometer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Courier" w:hAnsi="Courier" w:eastAsia="PMingLiU" w:cs="Arial"/>
          <w:bCs/>
          <w:sz w:val="18"/>
          <w:szCs w:val="18"/>
        </w:rPr>
      </w:pPr>
      <w:r>
        <w:rPr>
          <w:rFonts w:eastAsia="PMingLiU" w:cs="Arial" w:ascii="Courier" w:hAnsi="Courier"/>
          <w:bCs/>
          <w:sz w:val="18"/>
          <w:szCs w:val="18"/>
        </w:rPr>
        <w:t xml:space="preserve"> </w:t>
      </w:r>
      <w:r>
        <w:rPr>
          <w:rFonts w:eastAsia="PMingLiU" w:cs="Arial" w:ascii="Courier" w:hAnsi="Courier"/>
          <w:bCs/>
          <w:sz w:val="18"/>
          <w:szCs w:val="18"/>
        </w:rPr>
        <w:t>Ayz-=offset;                          //adjust to correct balance point</w:t>
      </w:r>
    </w:p>
    <w:p>
      <w:pPr>
        <w:pStyle w:val="Normal"/>
        <w:jc w:val="both"/>
        <w:rPr>
          <w:rFonts w:ascii="Arial" w:hAnsi="Arial" w:eastAsia="PMingLiU" w:cs="Arial"/>
          <w:bCs/>
          <w:sz w:val="24"/>
          <w:szCs w:val="24"/>
        </w:rPr>
      </w:pPr>
      <w:r>
        <w:rPr>
          <w:rFonts w:eastAsia="PMingLiU" w:cs="Arial" w:ascii="Arial" w:hAnsi="Arial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Add the complement and Kalman filters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On the provided skeleton program Lab9.ino add the complement and Kalman filters codes as following: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60"/>
        <w:rPr>
          <w:rFonts w:ascii="Courier" w:hAnsi="Courier" w:eastAsia="PMingLiU" w:cs="Arial"/>
          <w:bCs/>
          <w:sz w:val="18"/>
          <w:szCs w:val="18"/>
          <w:lang w:eastAsia="zh-TW"/>
        </w:rPr>
      </w:pPr>
      <w:r>
        <w:rPr>
          <w:rFonts w:eastAsia="PMingLiU" w:cs="Arial" w:ascii="Courier" w:hAnsi="Courier"/>
          <w:bCs/>
          <w:sz w:val="18"/>
          <w:szCs w:val="18"/>
          <w:lang w:eastAsia="zh-TW"/>
        </w:rPr>
        <w:t xml:space="preserve">Angy = 0.998*(Angy+GyroIN[0]*interval/1000)+0.002*Ayz;  //complement filter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60"/>
        <w:rPr>
          <w:rFonts w:ascii="Courier" w:hAnsi="Courier" w:eastAsia="PMingLiU" w:cs="Arial"/>
          <w:bCs/>
          <w:sz w:val="18"/>
          <w:szCs w:val="18"/>
          <w:lang w:eastAsia="zh-TW"/>
        </w:rPr>
      </w:pPr>
      <w:r>
        <w:rPr>
          <w:rFonts w:eastAsia="PMingLiU" w:cs="Arial" w:ascii="Courier" w:hAnsi="Courier"/>
          <w:bCs/>
          <w:sz w:val="18"/>
          <w:szCs w:val="18"/>
          <w:lang w:eastAsia="zh-TW"/>
        </w:rPr>
        <w:t>kang = kalmanCalculate(Angy, GyroIN[0],interval);         //kalman filter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60"/>
        <w:rPr>
          <w:rFonts w:ascii="Courier" w:hAnsi="Courier" w:eastAsia="PMingLiU" w:cs="Arial"/>
          <w:bCs/>
          <w:sz w:val="18"/>
          <w:szCs w:val="18"/>
          <w:lang w:eastAsia="zh-TW"/>
        </w:rPr>
      </w:pPr>
      <w:r>
        <w:rPr>
          <w:rFonts w:eastAsia="PMingLiU" w:cs="Arial" w:ascii="Courier" w:hAnsi="Courier"/>
          <w:bCs/>
          <w:sz w:val="18"/>
          <w:szCs w:val="18"/>
          <w:lang w:eastAsia="zh-TW"/>
        </w:rPr>
        <w:t>Serial.println(kang);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Add the PID calculation and update the speed of motors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On the provided skeleton program Lab9.ino add the PID calculation and update the speed of motors as following: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>if ((abs(kang)&gt;=minangle)&amp;&amp;(abs(kang)&lt;maxangle)){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delta=kang;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diff = delta - last;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diff2 = delta - last2;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diff = constrain(diff,-maxdiff,maxdiff);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diff2 = constrain(diff2,-maxdiff,maxdiff);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last2 = last;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last = delta;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</w:t>
      </w:r>
      <w:r>
        <w:rPr>
          <w:rFonts w:cs="Arial" w:ascii="Courier" w:hAnsi="Courier"/>
          <w:sz w:val="18"/>
          <w:szCs w:val="18"/>
        </w:rPr>
        <w:t>LRspeed = P*delta + I*accu*interval*0.001 + D*(diff*100+diff2*100)/interval;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accu+=delta;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accu = constrain(accu,-maxaccu,maxaccu);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>}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>else {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LRspeed = 0;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accu = 0;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last=0;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 xml:space="preserve">  </w:t>
      </w:r>
      <w:r>
        <w:rPr>
          <w:rFonts w:cs="Arial" w:ascii="Courier" w:hAnsi="Courier"/>
          <w:sz w:val="18"/>
          <w:szCs w:val="18"/>
        </w:rPr>
        <w:t>diff=0;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Courier" w:hAnsi="Courier" w:cs="Arial"/>
          <w:sz w:val="18"/>
          <w:szCs w:val="18"/>
        </w:rPr>
      </w:pPr>
      <w:r>
        <w:rPr>
          <w:rFonts w:cs="Arial" w:ascii="Courier" w:hAnsi="Courier"/>
          <w:sz w:val="18"/>
          <w:szCs w:val="18"/>
        </w:rPr>
        <w:t>}</w:t>
      </w:r>
    </w:p>
    <w:p>
      <w:pPr>
        <w:pStyle w:val="Normal"/>
        <w:spacing w:before="0" w:after="0"/>
        <w:rPr>
          <w:rFonts w:ascii="Courier" w:hAnsi="Courier" w:cs="Arial"/>
          <w:sz w:val="20"/>
          <w:szCs w:val="20"/>
        </w:rPr>
      </w:pPr>
      <w:r>
        <w:rPr>
          <w:rFonts w:cs="Arial" w:ascii="Courier" w:hAnsi="Courier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Calibrate the offset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After adding all codes in Lab9.ino then upload it to the Arduino board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 xml:space="preserve">Hold the robot vertically 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Open the COM window and find out the offset value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Change the offset value in Lab9.ino accordingly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Upload the Lab9</w:t>
      </w:r>
      <w:bookmarkStart w:id="0" w:name="_GoBack"/>
      <w:bookmarkEnd w:id="0"/>
      <w:r>
        <w:rPr>
          <w:rFonts w:eastAsia="PMingLiU" w:cs="Arial" w:ascii="Arial" w:hAnsi="Arial"/>
          <w:bCs/>
          <w:sz w:val="24"/>
          <w:szCs w:val="24"/>
          <w:lang w:eastAsia="zh-TW"/>
        </w:rPr>
        <w:t>.ino to Arduino board again</w:t>
      </w:r>
    </w:p>
    <w:p>
      <w:pPr>
        <w:pStyle w:val="ListParagraph"/>
        <w:ind w:left="84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Tuning the PID constants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Increase the P value in the step of 50 upload to the Arduino each time until the robot start to oscillate (move back and forth)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Increase I in the step of 50 so that the robot accelerates faster when off balance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Increase D in the step of 10 so that the robot would move about its balanced position more gentle, and there shouldn’t be any significant overshoots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If first attempt doesn’t give the satisfying results, reset PID values and start over again with different value of P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Repeat the steps until you find a certain PID value which gives the satisfactory results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A fine tuning can be done to further increase the performance of PID system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In fine tuning, PID values are restricted to neighboring values and effects are observed in practical situations</w:t>
      </w:r>
    </w:p>
    <w:p>
      <w:pPr>
        <w:pStyle w:val="ListParagraph"/>
        <w:ind w:left="840" w:hanging="0"/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Demo to your TAs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The longer your robot standing up time the higher you will get the bonus marks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u w:val="single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u w:val="single"/>
          <w:lang w:eastAsia="zh-TW"/>
        </w:rPr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u w:val="single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u w:val="single"/>
          <w:lang w:eastAsia="zh-TW"/>
        </w:rPr>
      </w:r>
    </w:p>
    <w:p>
      <w:pPr>
        <w:pStyle w:val="Normal"/>
        <w:jc w:val="center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END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PMingLiU" w:cs="Arial"/>
          <w:b/>
          <w:b/>
          <w:color w:val="FF0000"/>
          <w:sz w:val="24"/>
          <w:szCs w:val="24"/>
          <w:lang w:eastAsia="zh-TW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MingLiU">
    <w:charset w:val="01"/>
    <w:family w:val="roman"/>
    <w:pitch w:val="variable"/>
  </w:font>
  <w:font w:name="Arial Black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8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Date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167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2a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02070"/>
    <w:rPr>
      <w:color w:val="808080"/>
    </w:rPr>
  </w:style>
  <w:style w:type="character" w:styleId="InternetLink">
    <w:name w:val="Internet Link"/>
    <w:basedOn w:val="DefaultParagraphFont"/>
    <w:semiHidden/>
    <w:rsid w:val="00880c4d"/>
    <w:rPr>
      <w:color w:val="0000FF"/>
      <w:u w:val="single"/>
    </w:rPr>
  </w:style>
  <w:style w:type="character" w:styleId="DateChar" w:customStyle="1">
    <w:name w:val="Date Char"/>
    <w:basedOn w:val="DefaultParagraphFont"/>
    <w:link w:val="Date"/>
    <w:semiHidden/>
    <w:qFormat/>
    <w:rsid w:val="00880c4d"/>
    <w:rPr>
      <w:rFonts w:ascii="Times New Roman" w:hAnsi="Times New Roman" w:eastAsia="PMingLiU" w:cs="Times New Roman"/>
      <w:sz w:val="24"/>
      <w:szCs w:val="24"/>
      <w:lang w:eastAsia="zh-TW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c6204c"/>
    <w:rPr/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9c049f"/>
    <w:rPr/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5a6973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06f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6f8"/>
    <w:rPr/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rsid w:val="00a2399a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3e23b5"/>
    <w:rPr>
      <w:sz w:val="16"/>
      <w:szCs w:val="16"/>
    </w:rPr>
  </w:style>
  <w:style w:type="character" w:styleId="ListLabel1">
    <w:name w:val="ListLabel 1"/>
    <w:qFormat/>
    <w:rPr>
      <w:rFonts w:eastAsia="宋体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宋体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宋体" w:cs=""/>
      <w:b/>
    </w:rPr>
  </w:style>
  <w:style w:type="character" w:styleId="ListLabel14">
    <w:name w:val="ListLabel 14"/>
    <w:qFormat/>
    <w:rPr>
      <w:rFonts w:eastAsia="宋体" w:cs="Arial"/>
      <w:b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宋体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 w:eastAsia="PMingLiU" w:cs="Times New Roman"/>
      <w:b/>
      <w:sz w:val="24"/>
    </w:rPr>
  </w:style>
  <w:style w:type="character" w:styleId="ListLabel26">
    <w:name w:val="ListLabel 26"/>
    <w:qFormat/>
    <w:rPr>
      <w:rFonts w:eastAsia="PMingLiU" w:cs="Times New Roman"/>
    </w:rPr>
  </w:style>
  <w:style w:type="character" w:styleId="ListLabel27">
    <w:name w:val="ListLabel 27"/>
    <w:qFormat/>
    <w:rPr>
      <w:rFonts w:ascii="Arial" w:hAnsi="Arial" w:eastAsia="宋体" w:cs="Arial"/>
      <w:b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9c0f2c"/>
    <w:pPr>
      <w:widowControl/>
      <w:bidi w:val="0"/>
      <w:spacing w:lineRule="auto" w:line="240" w:before="0" w:after="0"/>
      <w:jc w:val="left"/>
    </w:pPr>
    <w:rPr>
      <w:rFonts w:ascii="Calibri" w:hAnsi="Calibri" w:cs="Calibri" w:eastAsia="宋体"/>
      <w:color w:val="000000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2a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spacing w:before="0" w:after="200"/>
      <w:ind w:left="720" w:hanging="0"/>
      <w:contextualSpacing/>
    </w:pPr>
    <w:rPr/>
  </w:style>
  <w:style w:type="paragraph" w:styleId="Date">
    <w:name w:val="Date"/>
    <w:basedOn w:val="Normal"/>
    <w:next w:val="Normal"/>
    <w:link w:val="DateChar"/>
    <w:semiHidden/>
    <w:qFormat/>
    <w:rsid w:val="00880c4d"/>
    <w:pPr>
      <w:widowControl w:val="false"/>
      <w:spacing w:lineRule="auto" w:line="240" w:before="0" w:after="0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styleId="NormalWeb">
    <w:name w:val="Normal (Web)"/>
    <w:basedOn w:val="Normal"/>
    <w:semiHidden/>
    <w:qFormat/>
    <w:rsid w:val="00880c4d"/>
    <w:pPr>
      <w:spacing w:lineRule="auto" w:line="240" w:beforeAutospacing="1" w:afterAutospacing="1"/>
    </w:pPr>
    <w:rPr>
      <w:rFonts w:ascii="PMingLiU" w:hAnsi="PMingLiU" w:eastAsia="PMingLiU" w:cs="Times New Roman"/>
      <w:sz w:val="24"/>
      <w:szCs w:val="24"/>
      <w:lang w:eastAsia="en-US"/>
    </w:rPr>
  </w:style>
  <w:style w:type="paragraph" w:styleId="Para" w:customStyle="1">
    <w:name w:val="para"/>
    <w:basedOn w:val="Normal"/>
    <w:qFormat/>
    <w:rsid w:val="00880c4d"/>
    <w:pPr>
      <w:spacing w:lineRule="auto" w:line="240" w:beforeAutospacing="1" w:afterAutospacing="1"/>
    </w:pPr>
    <w:rPr>
      <w:rFonts w:ascii="PMingLiU" w:hAnsi="PMingLiU" w:eastAsia="PMingLiU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c6204c"/>
    <w:pPr>
      <w:spacing w:lineRule="auto" w:line="480" w:before="0" w:after="12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9c049f"/>
    <w:pPr>
      <w:spacing w:before="0" w:after="120"/>
      <w:ind w:left="360" w:hanging="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a6973"/>
    <w:pPr>
      <w:spacing w:lineRule="auto" w:line="480" w:before="0" w:after="120"/>
      <w:ind w:left="360" w:hanging="0"/>
    </w:pPr>
    <w:rPr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a2399a"/>
    <w:pPr>
      <w:spacing w:before="0" w:after="120"/>
      <w:ind w:left="360" w:hanging="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3e23b5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4EB8-3FC1-4BE8-A016-84DBA18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Application>LibreOffice/5.1.6.2$Linux_X86_64 LibreOffice_project/10m0$Build-2</Application>
  <Pages>3</Pages>
  <Words>444</Words>
  <Characters>2417</Characters>
  <CharactersWithSpaces>2846</CharactersWithSpaces>
  <Paragraphs>59</Paragraphs>
  <Company>CUHK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2015-08-28T01:27:00Z</dcterms:created>
  <dc:creator>ceg3430</dc:creator>
  <dc:description/>
  <dc:language>en-HK</dc:language>
  <cp:lastModifiedBy/>
  <dcterms:modified xsi:type="dcterms:W3CDTF">2017-11-22T14:59:29Z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CUHK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