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BB1" w:rsidRDefault="00634BB1">
      <w:proofErr w:type="spellStart"/>
      <w:r>
        <w:t>Msc</w:t>
      </w:r>
      <w:proofErr w:type="spellEnd"/>
      <w:r>
        <w:t xml:space="preserve"> projects to be supervised by</w:t>
      </w:r>
      <w:r w:rsidR="00AD11A8">
        <w:t xml:space="preserve"> Prof. Kin Hong Wong</w:t>
      </w:r>
      <w:r w:rsidR="00790AFB">
        <w:t xml:space="preserve">  2019-20</w:t>
      </w:r>
      <w:r w:rsidR="00AD11A8">
        <w:t xml:space="preserve">, </w:t>
      </w:r>
      <w:r w:rsidR="00790AFB">
        <w:tab/>
      </w:r>
      <w:r w:rsidR="00790AFB">
        <w:tab/>
      </w:r>
      <w:r w:rsidR="00132D01">
        <w:t>2019 May 13</w:t>
      </w:r>
      <w:r w:rsidR="004D47F6">
        <w:t xml:space="preserve"> b</w:t>
      </w:r>
      <w:bookmarkStart w:id="0" w:name="_GoBack"/>
      <w:bookmarkEnd w:id="0"/>
    </w:p>
    <w:p w:rsidR="0010378F" w:rsidRDefault="002B472B" w:rsidP="0010378F">
      <w:r>
        <w:t>Project</w:t>
      </w:r>
      <w:r w:rsidR="0010378F">
        <w:t xml:space="preserve"> title</w:t>
      </w:r>
      <w:r>
        <w:t xml:space="preserve"> 1</w:t>
      </w:r>
      <w:r w:rsidR="0010378F">
        <w:t xml:space="preserve">: </w:t>
      </w:r>
      <w:r w:rsidR="0010378F" w:rsidRPr="0010378F">
        <w:rPr>
          <w:u w:val="single"/>
        </w:rPr>
        <w:t>Artificial Intelligent (AI) based Virtual Reality (VR) applications</w:t>
      </w:r>
      <w:r w:rsidR="0010378F">
        <w:t>: Tensor flow is a very popular tool for machine learning and artificial intelligence, one very successful example is object recognition (</w:t>
      </w:r>
      <w:hyperlink r:id="rId6" w:history="1">
        <w:r w:rsidR="0010378F">
          <w:rPr>
            <w:rStyle w:val="Hyperlink"/>
          </w:rPr>
          <w:t>https://www.youtube.com/watch?v=4eIBisqx9_g</w:t>
        </w:r>
      </w:hyperlink>
      <w:r w:rsidR="0010378F">
        <w:t>). In this project, we will explore how to combine neural network based object recognition and virtual reality in useful applications (</w:t>
      </w:r>
      <w:r w:rsidR="0013064A">
        <w:t xml:space="preserve">e.g. </w:t>
      </w:r>
      <w:hyperlink r:id="rId7" w:history="1">
        <w:r w:rsidR="0010378F">
          <w:rPr>
            <w:rStyle w:val="Hyperlink"/>
          </w:rPr>
          <w:t>https://www.youtube.com/watch?v=WKcokBd5TJM</w:t>
        </w:r>
      </w:hyperlink>
      <w:r w:rsidR="0010378F">
        <w:t>). The project should involve learning tensor flow, python programming and the use of VR head mount device</w:t>
      </w:r>
      <w:r w:rsidR="0013064A">
        <w:t>s</w:t>
      </w:r>
      <w:r w:rsidR="0010378F">
        <w:t xml:space="preserve"> (</w:t>
      </w:r>
      <w:hyperlink r:id="rId8" w:history="1">
        <w:r w:rsidR="0010378F">
          <w:rPr>
            <w:rStyle w:val="Hyperlink"/>
          </w:rPr>
          <w:t>https://www.youtube.com/watch?v=MAqFQwvsce8</w:t>
        </w:r>
      </w:hyperlink>
      <w:proofErr w:type="gramStart"/>
      <w:r w:rsidR="0010378F">
        <w:t>) .</w:t>
      </w:r>
      <w:proofErr w:type="gramEnd"/>
      <w:r w:rsidR="0010378F">
        <w:t xml:space="preserve"> </w:t>
      </w:r>
    </w:p>
    <w:p w:rsidR="00137B34" w:rsidRDefault="000A007A" w:rsidP="000A007A">
      <w:r>
        <w:t xml:space="preserve">Project </w:t>
      </w:r>
      <w:r w:rsidR="002B472B">
        <w:t>t</w:t>
      </w:r>
      <w:r w:rsidR="0010378F">
        <w:t>itle</w:t>
      </w:r>
      <w:r w:rsidR="002B472B">
        <w:t xml:space="preserve"> 2</w:t>
      </w:r>
      <w:r w:rsidR="0010378F">
        <w:t xml:space="preserve">: </w:t>
      </w:r>
      <w:r w:rsidR="007E59C3" w:rsidRPr="0010378F">
        <w:rPr>
          <w:u w:val="single"/>
        </w:rPr>
        <w:t>English-to-Chinese translation using machine learning</w:t>
      </w:r>
      <w:r w:rsidR="0010378F">
        <w:t xml:space="preserve">: </w:t>
      </w:r>
      <w:r w:rsidR="006F68A4" w:rsidRPr="007E59C3">
        <w:t>The use of deep learning in machine translation has been shown to outperform pervious approaches as reported in the recent literature.  In CUHK, we have successfully built an experimental sentence-</w:t>
      </w:r>
      <w:proofErr w:type="gramStart"/>
      <w:r w:rsidR="006F68A4" w:rsidRPr="007E59C3">
        <w:t>based  English</w:t>
      </w:r>
      <w:proofErr w:type="gramEnd"/>
      <w:r w:rsidR="006F68A4" w:rsidRPr="007E59C3">
        <w:t xml:space="preserve">-to-Chinese machine translator using the sequence-to-sequence approach and we would like to improve the system performance in the coming year. The student is expected to study the method of machine learning and the use of the </w:t>
      </w:r>
      <w:r w:rsidR="00D86AF9">
        <w:t>sequence-to-sequence approach</w:t>
      </w:r>
      <w:r w:rsidR="006F68A4" w:rsidRPr="007E59C3">
        <w:t xml:space="preserve"> (</w:t>
      </w:r>
      <w:hyperlink r:id="rId9" w:history="1">
        <w:r w:rsidR="006F68A4" w:rsidRPr="007E59C3">
          <w:rPr>
            <w:rStyle w:val="Hyperlink"/>
          </w:rPr>
          <w:t>https://github.com/tensorflow/nmt</w:t>
        </w:r>
      </w:hyperlink>
      <w:r w:rsidR="006F68A4" w:rsidRPr="007E59C3">
        <w:t xml:space="preserve"> ) for the project. The expected result is a high performance English-to Chinese machine translation system with superb accuracy.</w:t>
      </w:r>
    </w:p>
    <w:p w:rsidR="00E647A8" w:rsidRDefault="00344FA7" w:rsidP="000374E8">
      <w:r>
        <w:t xml:space="preserve">Project </w:t>
      </w:r>
      <w:r w:rsidR="002B472B">
        <w:t>tit</w:t>
      </w:r>
      <w:r w:rsidR="0010378F">
        <w:t>le</w:t>
      </w:r>
      <w:r w:rsidR="002B472B">
        <w:t xml:space="preserve"> 3:</w:t>
      </w:r>
      <w:r w:rsidR="0010378F">
        <w:t xml:space="preserve"> </w:t>
      </w:r>
      <w:r w:rsidR="00182D10">
        <w:rPr>
          <w:u w:val="single"/>
        </w:rPr>
        <w:t>Instant</w:t>
      </w:r>
      <w:r w:rsidR="00E33917" w:rsidRPr="0010378F">
        <w:rPr>
          <w:u w:val="single"/>
        </w:rPr>
        <w:t xml:space="preserve"> machine</w:t>
      </w:r>
      <w:r w:rsidR="000374E8" w:rsidRPr="0010378F">
        <w:rPr>
          <w:u w:val="single"/>
        </w:rPr>
        <w:t xml:space="preserve"> translation </w:t>
      </w:r>
      <w:r w:rsidR="00E33917" w:rsidRPr="0010378F">
        <w:rPr>
          <w:u w:val="single"/>
        </w:rPr>
        <w:t>of foreign words</w:t>
      </w:r>
      <w:r w:rsidR="0010378F">
        <w:t xml:space="preserve">: </w:t>
      </w:r>
      <w:r w:rsidR="00ED2827" w:rsidRPr="000374E8">
        <w:t xml:space="preserve">We propose to design a wearable device that can perform instant Optical Character Recognition (OCR) on what the user is reading. Assume the user is reading a paper of text which contains some foreign words that he/she doesn’t understand.  We propose to </w:t>
      </w:r>
      <w:r w:rsidR="000374E8">
        <w:t>use computer vision method to track the eye ball and determine which wor</w:t>
      </w:r>
      <w:r w:rsidR="005C4E9C">
        <w:t>d</w:t>
      </w:r>
      <w:r w:rsidR="000374E8">
        <w:t xml:space="preserve"> the user is reading, hence we perform OCR on that word and send its translation through </w:t>
      </w:r>
      <w:r w:rsidR="004632D4">
        <w:t>a display device or produce the</w:t>
      </w:r>
      <w:r w:rsidR="000374E8">
        <w:t xml:space="preserve"> synthesized speech.</w:t>
      </w:r>
      <w:r w:rsidR="005C4E9C">
        <w:t xml:space="preserve"> We may have to use the </w:t>
      </w:r>
      <w:r w:rsidR="008C16FA">
        <w:t xml:space="preserve">OCR </w:t>
      </w:r>
      <w:r w:rsidR="005C4E9C">
        <w:t>tool (</w:t>
      </w:r>
      <w:hyperlink r:id="rId10" w:history="1">
        <w:r w:rsidR="00ED2827" w:rsidRPr="000374E8">
          <w:rPr>
            <w:rStyle w:val="Hyperlink"/>
          </w:rPr>
          <w:t>https://github.com/tesseract-ocr/tesseract</w:t>
        </w:r>
      </w:hyperlink>
      <w:r w:rsidR="00ED2827" w:rsidRPr="000374E8">
        <w:t>) and OPENCV (</w:t>
      </w:r>
      <w:hyperlink r:id="rId11" w:history="1">
        <w:r w:rsidR="00ED2827" w:rsidRPr="000374E8">
          <w:rPr>
            <w:rStyle w:val="Hyperlink"/>
          </w:rPr>
          <w:t>https://opencv.org/</w:t>
        </w:r>
      </w:hyperlink>
      <w:r w:rsidR="005C4E9C">
        <w:t xml:space="preserve">) </w:t>
      </w:r>
      <w:r w:rsidR="00ED2827" w:rsidRPr="000374E8">
        <w:t xml:space="preserve">for this work. A previous similar approach has been achieved </w:t>
      </w:r>
      <w:r w:rsidR="00E21EEB">
        <w:t xml:space="preserve">by us </w:t>
      </w:r>
      <w:r w:rsidR="006C2FB8">
        <w:t>using the finger as the pointing device a</w:t>
      </w:r>
      <w:r w:rsidR="00ED2827" w:rsidRPr="000374E8">
        <w:t xml:space="preserve">nd the demo can be found at </w:t>
      </w:r>
      <w:hyperlink r:id="rId12" w:history="1">
        <w:r w:rsidR="00ED2827" w:rsidRPr="000374E8">
          <w:rPr>
            <w:rStyle w:val="Hyperlink"/>
          </w:rPr>
          <w:t>https://www.youtube.com/watch?v=j7t7a8maBv0</w:t>
        </w:r>
      </w:hyperlink>
      <w:r w:rsidR="00ED2827" w:rsidRPr="000374E8">
        <w:t xml:space="preserve">. </w:t>
      </w:r>
      <w:r w:rsidR="00182D10">
        <w:t xml:space="preserve">We intent to extend this work by making it </w:t>
      </w:r>
      <w:r w:rsidR="00710B0A">
        <w:t>easier</w:t>
      </w:r>
      <w:r w:rsidR="00182D10">
        <w:t xml:space="preserve"> to use by just using </w:t>
      </w:r>
      <w:r w:rsidR="006C2FB8">
        <w:t xml:space="preserve">the </w:t>
      </w:r>
      <w:r w:rsidR="00182D10">
        <w:t>eye gaze</w:t>
      </w:r>
      <w:r w:rsidR="00710B0A">
        <w:t xml:space="preserve"> as </w:t>
      </w:r>
      <w:r w:rsidR="006C2FB8">
        <w:t xml:space="preserve">the </w:t>
      </w:r>
      <w:r w:rsidR="00710B0A">
        <w:t>input</w:t>
      </w:r>
      <w:r w:rsidR="00182D10">
        <w:t>.</w:t>
      </w:r>
    </w:p>
    <w:p w:rsidR="00892D9B" w:rsidRDefault="00892D9B" w:rsidP="00892D9B">
      <w:r>
        <w:t xml:space="preserve">Project </w:t>
      </w:r>
      <w:r w:rsidR="002B472B">
        <w:t>title 4:</w:t>
      </w:r>
      <w:r>
        <w:t xml:space="preserve"> </w:t>
      </w:r>
      <w:r w:rsidR="0010378F">
        <w:t xml:space="preserve">Title: </w:t>
      </w:r>
      <w:r w:rsidR="00885670">
        <w:rPr>
          <w:u w:val="single"/>
        </w:rPr>
        <w:t>Finger gesture based user interface</w:t>
      </w:r>
      <w:r w:rsidR="0010378F" w:rsidRPr="0010378F">
        <w:rPr>
          <w:u w:val="single"/>
        </w:rPr>
        <w:t>:</w:t>
      </w:r>
      <w:r w:rsidR="0010378F">
        <w:t xml:space="preserve"> </w:t>
      </w:r>
      <w:r>
        <w:t>A new interactive sensor by Google ATAP (</w:t>
      </w:r>
      <w:hyperlink r:id="rId13" w:history="1">
        <w:r w:rsidRPr="009940AC">
          <w:rPr>
            <w:rStyle w:val="Hyperlink"/>
          </w:rPr>
          <w:t>https://youtu.be/0QNiZfSsPc0</w:t>
        </w:r>
      </w:hyperlink>
      <w:r>
        <w:t xml:space="preserve"> ) has been developed, which may </w:t>
      </w:r>
      <w:r w:rsidRPr="00332B16">
        <w:t xml:space="preserve">revolutionize the future of </w:t>
      </w:r>
      <w:r>
        <w:t>user interface design. For example, complicated finger gestures can be turned into rich and expressive commands for computers. In this project, machine learning is proposed, hence large number of gesture and command pairs are required during training. Then, it is hoped that system can recall the command accurately when an unknown input gesture is received. As for the work, software drivers for the hardware are available from the company; therefore very little hardware development is needed. The main task is concentrating on the design of the learning system and programming using Tensor flow (</w:t>
      </w:r>
      <w:hyperlink r:id="rId14" w:history="1">
        <w:r>
          <w:rPr>
            <w:rStyle w:val="Hyperlink"/>
          </w:rPr>
          <w:t>https://www.tensorflow.org/</w:t>
        </w:r>
      </w:hyperlink>
      <w:r>
        <w:t>). It is a good exercise for those who would like to understand more about machine learning.</w:t>
      </w:r>
    </w:p>
    <w:p w:rsidR="005C4E9C" w:rsidRDefault="005C4E9C" w:rsidP="000374E8"/>
    <w:sectPr w:rsidR="005C4E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352CE"/>
    <w:multiLevelType w:val="hybridMultilevel"/>
    <w:tmpl w:val="C16602C0"/>
    <w:lvl w:ilvl="0" w:tplc="BE8ED20C">
      <w:start w:val="1"/>
      <w:numFmt w:val="bullet"/>
      <w:lvlText w:val="•"/>
      <w:lvlJc w:val="left"/>
      <w:pPr>
        <w:tabs>
          <w:tab w:val="num" w:pos="720"/>
        </w:tabs>
        <w:ind w:left="720" w:hanging="360"/>
      </w:pPr>
      <w:rPr>
        <w:rFonts w:ascii="Arial" w:hAnsi="Arial" w:hint="default"/>
      </w:rPr>
    </w:lvl>
    <w:lvl w:ilvl="1" w:tplc="C688E980" w:tentative="1">
      <w:start w:val="1"/>
      <w:numFmt w:val="bullet"/>
      <w:lvlText w:val="•"/>
      <w:lvlJc w:val="left"/>
      <w:pPr>
        <w:tabs>
          <w:tab w:val="num" w:pos="1440"/>
        </w:tabs>
        <w:ind w:left="1440" w:hanging="360"/>
      </w:pPr>
      <w:rPr>
        <w:rFonts w:ascii="Arial" w:hAnsi="Arial" w:hint="default"/>
      </w:rPr>
    </w:lvl>
    <w:lvl w:ilvl="2" w:tplc="94945F4A" w:tentative="1">
      <w:start w:val="1"/>
      <w:numFmt w:val="bullet"/>
      <w:lvlText w:val="•"/>
      <w:lvlJc w:val="left"/>
      <w:pPr>
        <w:tabs>
          <w:tab w:val="num" w:pos="2160"/>
        </w:tabs>
        <w:ind w:left="2160" w:hanging="360"/>
      </w:pPr>
      <w:rPr>
        <w:rFonts w:ascii="Arial" w:hAnsi="Arial" w:hint="default"/>
      </w:rPr>
    </w:lvl>
    <w:lvl w:ilvl="3" w:tplc="F7227E2A" w:tentative="1">
      <w:start w:val="1"/>
      <w:numFmt w:val="bullet"/>
      <w:lvlText w:val="•"/>
      <w:lvlJc w:val="left"/>
      <w:pPr>
        <w:tabs>
          <w:tab w:val="num" w:pos="2880"/>
        </w:tabs>
        <w:ind w:left="2880" w:hanging="360"/>
      </w:pPr>
      <w:rPr>
        <w:rFonts w:ascii="Arial" w:hAnsi="Arial" w:hint="default"/>
      </w:rPr>
    </w:lvl>
    <w:lvl w:ilvl="4" w:tplc="79367090" w:tentative="1">
      <w:start w:val="1"/>
      <w:numFmt w:val="bullet"/>
      <w:lvlText w:val="•"/>
      <w:lvlJc w:val="left"/>
      <w:pPr>
        <w:tabs>
          <w:tab w:val="num" w:pos="3600"/>
        </w:tabs>
        <w:ind w:left="3600" w:hanging="360"/>
      </w:pPr>
      <w:rPr>
        <w:rFonts w:ascii="Arial" w:hAnsi="Arial" w:hint="default"/>
      </w:rPr>
    </w:lvl>
    <w:lvl w:ilvl="5" w:tplc="DAB85588" w:tentative="1">
      <w:start w:val="1"/>
      <w:numFmt w:val="bullet"/>
      <w:lvlText w:val="•"/>
      <w:lvlJc w:val="left"/>
      <w:pPr>
        <w:tabs>
          <w:tab w:val="num" w:pos="4320"/>
        </w:tabs>
        <w:ind w:left="4320" w:hanging="360"/>
      </w:pPr>
      <w:rPr>
        <w:rFonts w:ascii="Arial" w:hAnsi="Arial" w:hint="default"/>
      </w:rPr>
    </w:lvl>
    <w:lvl w:ilvl="6" w:tplc="D6ECADCC" w:tentative="1">
      <w:start w:val="1"/>
      <w:numFmt w:val="bullet"/>
      <w:lvlText w:val="•"/>
      <w:lvlJc w:val="left"/>
      <w:pPr>
        <w:tabs>
          <w:tab w:val="num" w:pos="5040"/>
        </w:tabs>
        <w:ind w:left="5040" w:hanging="360"/>
      </w:pPr>
      <w:rPr>
        <w:rFonts w:ascii="Arial" w:hAnsi="Arial" w:hint="default"/>
      </w:rPr>
    </w:lvl>
    <w:lvl w:ilvl="7" w:tplc="0BE6DE54" w:tentative="1">
      <w:start w:val="1"/>
      <w:numFmt w:val="bullet"/>
      <w:lvlText w:val="•"/>
      <w:lvlJc w:val="left"/>
      <w:pPr>
        <w:tabs>
          <w:tab w:val="num" w:pos="5760"/>
        </w:tabs>
        <w:ind w:left="5760" w:hanging="360"/>
      </w:pPr>
      <w:rPr>
        <w:rFonts w:ascii="Arial" w:hAnsi="Arial" w:hint="default"/>
      </w:rPr>
    </w:lvl>
    <w:lvl w:ilvl="8" w:tplc="D69A5D3A" w:tentative="1">
      <w:start w:val="1"/>
      <w:numFmt w:val="bullet"/>
      <w:lvlText w:val="•"/>
      <w:lvlJc w:val="left"/>
      <w:pPr>
        <w:tabs>
          <w:tab w:val="num" w:pos="6480"/>
        </w:tabs>
        <w:ind w:left="6480" w:hanging="360"/>
      </w:pPr>
      <w:rPr>
        <w:rFonts w:ascii="Arial" w:hAnsi="Arial" w:hint="default"/>
      </w:rPr>
    </w:lvl>
  </w:abstractNum>
  <w:abstractNum w:abstractNumId="1">
    <w:nsid w:val="6CBC2BA8"/>
    <w:multiLevelType w:val="hybridMultilevel"/>
    <w:tmpl w:val="2F424A7A"/>
    <w:lvl w:ilvl="0" w:tplc="C2BE7DF2">
      <w:start w:val="1"/>
      <w:numFmt w:val="bullet"/>
      <w:lvlText w:val="•"/>
      <w:lvlJc w:val="left"/>
      <w:pPr>
        <w:tabs>
          <w:tab w:val="num" w:pos="720"/>
        </w:tabs>
        <w:ind w:left="720" w:hanging="360"/>
      </w:pPr>
      <w:rPr>
        <w:rFonts w:ascii="Arial" w:hAnsi="Arial" w:hint="default"/>
      </w:rPr>
    </w:lvl>
    <w:lvl w:ilvl="1" w:tplc="20ACC09C" w:tentative="1">
      <w:start w:val="1"/>
      <w:numFmt w:val="bullet"/>
      <w:lvlText w:val="•"/>
      <w:lvlJc w:val="left"/>
      <w:pPr>
        <w:tabs>
          <w:tab w:val="num" w:pos="1440"/>
        </w:tabs>
        <w:ind w:left="1440" w:hanging="360"/>
      </w:pPr>
      <w:rPr>
        <w:rFonts w:ascii="Arial" w:hAnsi="Arial" w:hint="default"/>
      </w:rPr>
    </w:lvl>
    <w:lvl w:ilvl="2" w:tplc="DCD2F338" w:tentative="1">
      <w:start w:val="1"/>
      <w:numFmt w:val="bullet"/>
      <w:lvlText w:val="•"/>
      <w:lvlJc w:val="left"/>
      <w:pPr>
        <w:tabs>
          <w:tab w:val="num" w:pos="2160"/>
        </w:tabs>
        <w:ind w:left="2160" w:hanging="360"/>
      </w:pPr>
      <w:rPr>
        <w:rFonts w:ascii="Arial" w:hAnsi="Arial" w:hint="default"/>
      </w:rPr>
    </w:lvl>
    <w:lvl w:ilvl="3" w:tplc="405695AC" w:tentative="1">
      <w:start w:val="1"/>
      <w:numFmt w:val="bullet"/>
      <w:lvlText w:val="•"/>
      <w:lvlJc w:val="left"/>
      <w:pPr>
        <w:tabs>
          <w:tab w:val="num" w:pos="2880"/>
        </w:tabs>
        <w:ind w:left="2880" w:hanging="360"/>
      </w:pPr>
      <w:rPr>
        <w:rFonts w:ascii="Arial" w:hAnsi="Arial" w:hint="default"/>
      </w:rPr>
    </w:lvl>
    <w:lvl w:ilvl="4" w:tplc="829C06D0" w:tentative="1">
      <w:start w:val="1"/>
      <w:numFmt w:val="bullet"/>
      <w:lvlText w:val="•"/>
      <w:lvlJc w:val="left"/>
      <w:pPr>
        <w:tabs>
          <w:tab w:val="num" w:pos="3600"/>
        </w:tabs>
        <w:ind w:left="3600" w:hanging="360"/>
      </w:pPr>
      <w:rPr>
        <w:rFonts w:ascii="Arial" w:hAnsi="Arial" w:hint="default"/>
      </w:rPr>
    </w:lvl>
    <w:lvl w:ilvl="5" w:tplc="C3948676" w:tentative="1">
      <w:start w:val="1"/>
      <w:numFmt w:val="bullet"/>
      <w:lvlText w:val="•"/>
      <w:lvlJc w:val="left"/>
      <w:pPr>
        <w:tabs>
          <w:tab w:val="num" w:pos="4320"/>
        </w:tabs>
        <w:ind w:left="4320" w:hanging="360"/>
      </w:pPr>
      <w:rPr>
        <w:rFonts w:ascii="Arial" w:hAnsi="Arial" w:hint="default"/>
      </w:rPr>
    </w:lvl>
    <w:lvl w:ilvl="6" w:tplc="BD0AA684" w:tentative="1">
      <w:start w:val="1"/>
      <w:numFmt w:val="bullet"/>
      <w:lvlText w:val="•"/>
      <w:lvlJc w:val="left"/>
      <w:pPr>
        <w:tabs>
          <w:tab w:val="num" w:pos="5040"/>
        </w:tabs>
        <w:ind w:left="5040" w:hanging="360"/>
      </w:pPr>
      <w:rPr>
        <w:rFonts w:ascii="Arial" w:hAnsi="Arial" w:hint="default"/>
      </w:rPr>
    </w:lvl>
    <w:lvl w:ilvl="7" w:tplc="A3601920" w:tentative="1">
      <w:start w:val="1"/>
      <w:numFmt w:val="bullet"/>
      <w:lvlText w:val="•"/>
      <w:lvlJc w:val="left"/>
      <w:pPr>
        <w:tabs>
          <w:tab w:val="num" w:pos="5760"/>
        </w:tabs>
        <w:ind w:left="5760" w:hanging="360"/>
      </w:pPr>
      <w:rPr>
        <w:rFonts w:ascii="Arial" w:hAnsi="Arial" w:hint="default"/>
      </w:rPr>
    </w:lvl>
    <w:lvl w:ilvl="8" w:tplc="5B3462B6" w:tentative="1">
      <w:start w:val="1"/>
      <w:numFmt w:val="bullet"/>
      <w:lvlText w:val="•"/>
      <w:lvlJc w:val="left"/>
      <w:pPr>
        <w:tabs>
          <w:tab w:val="num" w:pos="6480"/>
        </w:tabs>
        <w:ind w:left="6480" w:hanging="360"/>
      </w:pPr>
      <w:rPr>
        <w:rFonts w:ascii="Arial" w:hAnsi="Arial" w:hint="default"/>
      </w:rPr>
    </w:lvl>
  </w:abstractNum>
  <w:abstractNum w:abstractNumId="2">
    <w:nsid w:val="728646FA"/>
    <w:multiLevelType w:val="hybridMultilevel"/>
    <w:tmpl w:val="72661F3A"/>
    <w:lvl w:ilvl="0" w:tplc="5F0CA6D0">
      <w:start w:val="1"/>
      <w:numFmt w:val="bullet"/>
      <w:lvlText w:val="•"/>
      <w:lvlJc w:val="left"/>
      <w:pPr>
        <w:tabs>
          <w:tab w:val="num" w:pos="360"/>
        </w:tabs>
        <w:ind w:left="360" w:hanging="360"/>
      </w:pPr>
      <w:rPr>
        <w:rFonts w:ascii="Arial" w:hAnsi="Arial" w:hint="default"/>
      </w:rPr>
    </w:lvl>
    <w:lvl w:ilvl="1" w:tplc="023AE2E0" w:tentative="1">
      <w:start w:val="1"/>
      <w:numFmt w:val="bullet"/>
      <w:lvlText w:val="•"/>
      <w:lvlJc w:val="left"/>
      <w:pPr>
        <w:tabs>
          <w:tab w:val="num" w:pos="1080"/>
        </w:tabs>
        <w:ind w:left="1080" w:hanging="360"/>
      </w:pPr>
      <w:rPr>
        <w:rFonts w:ascii="Arial" w:hAnsi="Arial" w:hint="default"/>
      </w:rPr>
    </w:lvl>
    <w:lvl w:ilvl="2" w:tplc="4674471E" w:tentative="1">
      <w:start w:val="1"/>
      <w:numFmt w:val="bullet"/>
      <w:lvlText w:val="•"/>
      <w:lvlJc w:val="left"/>
      <w:pPr>
        <w:tabs>
          <w:tab w:val="num" w:pos="1800"/>
        </w:tabs>
        <w:ind w:left="1800" w:hanging="360"/>
      </w:pPr>
      <w:rPr>
        <w:rFonts w:ascii="Arial" w:hAnsi="Arial" w:hint="default"/>
      </w:rPr>
    </w:lvl>
    <w:lvl w:ilvl="3" w:tplc="C9983F18" w:tentative="1">
      <w:start w:val="1"/>
      <w:numFmt w:val="bullet"/>
      <w:lvlText w:val="•"/>
      <w:lvlJc w:val="left"/>
      <w:pPr>
        <w:tabs>
          <w:tab w:val="num" w:pos="2520"/>
        </w:tabs>
        <w:ind w:left="2520" w:hanging="360"/>
      </w:pPr>
      <w:rPr>
        <w:rFonts w:ascii="Arial" w:hAnsi="Arial" w:hint="default"/>
      </w:rPr>
    </w:lvl>
    <w:lvl w:ilvl="4" w:tplc="D7C66F72" w:tentative="1">
      <w:start w:val="1"/>
      <w:numFmt w:val="bullet"/>
      <w:lvlText w:val="•"/>
      <w:lvlJc w:val="left"/>
      <w:pPr>
        <w:tabs>
          <w:tab w:val="num" w:pos="3240"/>
        </w:tabs>
        <w:ind w:left="3240" w:hanging="360"/>
      </w:pPr>
      <w:rPr>
        <w:rFonts w:ascii="Arial" w:hAnsi="Arial" w:hint="default"/>
      </w:rPr>
    </w:lvl>
    <w:lvl w:ilvl="5" w:tplc="ED6E489A" w:tentative="1">
      <w:start w:val="1"/>
      <w:numFmt w:val="bullet"/>
      <w:lvlText w:val="•"/>
      <w:lvlJc w:val="left"/>
      <w:pPr>
        <w:tabs>
          <w:tab w:val="num" w:pos="3960"/>
        </w:tabs>
        <w:ind w:left="3960" w:hanging="360"/>
      </w:pPr>
      <w:rPr>
        <w:rFonts w:ascii="Arial" w:hAnsi="Arial" w:hint="default"/>
      </w:rPr>
    </w:lvl>
    <w:lvl w:ilvl="6" w:tplc="BF88456E" w:tentative="1">
      <w:start w:val="1"/>
      <w:numFmt w:val="bullet"/>
      <w:lvlText w:val="•"/>
      <w:lvlJc w:val="left"/>
      <w:pPr>
        <w:tabs>
          <w:tab w:val="num" w:pos="4680"/>
        </w:tabs>
        <w:ind w:left="4680" w:hanging="360"/>
      </w:pPr>
      <w:rPr>
        <w:rFonts w:ascii="Arial" w:hAnsi="Arial" w:hint="default"/>
      </w:rPr>
    </w:lvl>
    <w:lvl w:ilvl="7" w:tplc="E9DE71D2" w:tentative="1">
      <w:start w:val="1"/>
      <w:numFmt w:val="bullet"/>
      <w:lvlText w:val="•"/>
      <w:lvlJc w:val="left"/>
      <w:pPr>
        <w:tabs>
          <w:tab w:val="num" w:pos="5400"/>
        </w:tabs>
        <w:ind w:left="5400" w:hanging="360"/>
      </w:pPr>
      <w:rPr>
        <w:rFonts w:ascii="Arial" w:hAnsi="Arial" w:hint="default"/>
      </w:rPr>
    </w:lvl>
    <w:lvl w:ilvl="8" w:tplc="E194979E" w:tentative="1">
      <w:start w:val="1"/>
      <w:numFmt w:val="bullet"/>
      <w:lvlText w:val="•"/>
      <w:lvlJc w:val="left"/>
      <w:pPr>
        <w:tabs>
          <w:tab w:val="num" w:pos="6120"/>
        </w:tabs>
        <w:ind w:left="6120" w:hanging="360"/>
      </w:pPr>
      <w:rPr>
        <w:rFonts w:ascii="Arial" w:hAnsi="Aria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4E8"/>
    <w:rsid w:val="00021937"/>
    <w:rsid w:val="000374E8"/>
    <w:rsid w:val="000A007A"/>
    <w:rsid w:val="0010378F"/>
    <w:rsid w:val="0013064A"/>
    <w:rsid w:val="00132D01"/>
    <w:rsid w:val="00137B34"/>
    <w:rsid w:val="00182D10"/>
    <w:rsid w:val="002B472B"/>
    <w:rsid w:val="00344FA7"/>
    <w:rsid w:val="00355481"/>
    <w:rsid w:val="004632D4"/>
    <w:rsid w:val="004D47F6"/>
    <w:rsid w:val="00557556"/>
    <w:rsid w:val="00575F9B"/>
    <w:rsid w:val="005C4E9C"/>
    <w:rsid w:val="006324DF"/>
    <w:rsid w:val="00634BB1"/>
    <w:rsid w:val="006C2FB8"/>
    <w:rsid w:val="006F68A4"/>
    <w:rsid w:val="00710B0A"/>
    <w:rsid w:val="00790AFB"/>
    <w:rsid w:val="007E59C3"/>
    <w:rsid w:val="00885670"/>
    <w:rsid w:val="00892D9B"/>
    <w:rsid w:val="008A3966"/>
    <w:rsid w:val="008C16FA"/>
    <w:rsid w:val="00AD11A8"/>
    <w:rsid w:val="00BB55FC"/>
    <w:rsid w:val="00D316A2"/>
    <w:rsid w:val="00D86AF9"/>
    <w:rsid w:val="00DA06B4"/>
    <w:rsid w:val="00E21EEB"/>
    <w:rsid w:val="00E33917"/>
    <w:rsid w:val="00E647A8"/>
    <w:rsid w:val="00EB77FE"/>
    <w:rsid w:val="00ED2827"/>
    <w:rsid w:val="00F640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74E8"/>
    <w:rPr>
      <w:color w:val="0000FF" w:themeColor="hyperlink"/>
      <w:u w:val="single"/>
    </w:rPr>
  </w:style>
  <w:style w:type="character" w:styleId="FollowedHyperlink">
    <w:name w:val="FollowedHyperlink"/>
    <w:basedOn w:val="DefaultParagraphFont"/>
    <w:uiPriority w:val="99"/>
    <w:semiHidden/>
    <w:unhideWhenUsed/>
    <w:rsid w:val="00575F9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74E8"/>
    <w:rPr>
      <w:color w:val="0000FF" w:themeColor="hyperlink"/>
      <w:u w:val="single"/>
    </w:rPr>
  </w:style>
  <w:style w:type="character" w:styleId="FollowedHyperlink">
    <w:name w:val="FollowedHyperlink"/>
    <w:basedOn w:val="DefaultParagraphFont"/>
    <w:uiPriority w:val="99"/>
    <w:semiHidden/>
    <w:unhideWhenUsed/>
    <w:rsid w:val="00575F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334746">
      <w:bodyDiv w:val="1"/>
      <w:marLeft w:val="0"/>
      <w:marRight w:val="0"/>
      <w:marTop w:val="0"/>
      <w:marBottom w:val="0"/>
      <w:divBdr>
        <w:top w:val="none" w:sz="0" w:space="0" w:color="auto"/>
        <w:left w:val="none" w:sz="0" w:space="0" w:color="auto"/>
        <w:bottom w:val="none" w:sz="0" w:space="0" w:color="auto"/>
        <w:right w:val="none" w:sz="0" w:space="0" w:color="auto"/>
      </w:divBdr>
      <w:divsChild>
        <w:div w:id="509028369">
          <w:marLeft w:val="547"/>
          <w:marRight w:val="0"/>
          <w:marTop w:val="130"/>
          <w:marBottom w:val="0"/>
          <w:divBdr>
            <w:top w:val="none" w:sz="0" w:space="0" w:color="auto"/>
            <w:left w:val="none" w:sz="0" w:space="0" w:color="auto"/>
            <w:bottom w:val="none" w:sz="0" w:space="0" w:color="auto"/>
            <w:right w:val="none" w:sz="0" w:space="0" w:color="auto"/>
          </w:divBdr>
        </w:div>
      </w:divsChild>
    </w:div>
    <w:div w:id="858662352">
      <w:bodyDiv w:val="1"/>
      <w:marLeft w:val="0"/>
      <w:marRight w:val="0"/>
      <w:marTop w:val="0"/>
      <w:marBottom w:val="0"/>
      <w:divBdr>
        <w:top w:val="none" w:sz="0" w:space="0" w:color="auto"/>
        <w:left w:val="none" w:sz="0" w:space="0" w:color="auto"/>
        <w:bottom w:val="none" w:sz="0" w:space="0" w:color="auto"/>
        <w:right w:val="none" w:sz="0" w:space="0" w:color="auto"/>
      </w:divBdr>
      <w:divsChild>
        <w:div w:id="1249343851">
          <w:marLeft w:val="547"/>
          <w:marRight w:val="0"/>
          <w:marTop w:val="130"/>
          <w:marBottom w:val="0"/>
          <w:divBdr>
            <w:top w:val="none" w:sz="0" w:space="0" w:color="auto"/>
            <w:left w:val="none" w:sz="0" w:space="0" w:color="auto"/>
            <w:bottom w:val="none" w:sz="0" w:space="0" w:color="auto"/>
            <w:right w:val="none" w:sz="0" w:space="0" w:color="auto"/>
          </w:divBdr>
        </w:div>
      </w:divsChild>
    </w:div>
    <w:div w:id="1037319039">
      <w:bodyDiv w:val="1"/>
      <w:marLeft w:val="0"/>
      <w:marRight w:val="0"/>
      <w:marTop w:val="0"/>
      <w:marBottom w:val="0"/>
      <w:divBdr>
        <w:top w:val="none" w:sz="0" w:space="0" w:color="auto"/>
        <w:left w:val="none" w:sz="0" w:space="0" w:color="auto"/>
        <w:bottom w:val="none" w:sz="0" w:space="0" w:color="auto"/>
        <w:right w:val="none" w:sz="0" w:space="0" w:color="auto"/>
      </w:divBdr>
      <w:divsChild>
        <w:div w:id="1155536902">
          <w:marLeft w:val="547"/>
          <w:marRight w:val="0"/>
          <w:marTop w:val="96"/>
          <w:marBottom w:val="0"/>
          <w:divBdr>
            <w:top w:val="none" w:sz="0" w:space="0" w:color="auto"/>
            <w:left w:val="none" w:sz="0" w:space="0" w:color="auto"/>
            <w:bottom w:val="none" w:sz="0" w:space="0" w:color="auto"/>
            <w:right w:val="none" w:sz="0" w:space="0" w:color="auto"/>
          </w:divBdr>
        </w:div>
      </w:divsChild>
    </w:div>
    <w:div w:id="1107575424">
      <w:bodyDiv w:val="1"/>
      <w:marLeft w:val="0"/>
      <w:marRight w:val="0"/>
      <w:marTop w:val="0"/>
      <w:marBottom w:val="0"/>
      <w:divBdr>
        <w:top w:val="none" w:sz="0" w:space="0" w:color="auto"/>
        <w:left w:val="none" w:sz="0" w:space="0" w:color="auto"/>
        <w:bottom w:val="none" w:sz="0" w:space="0" w:color="auto"/>
        <w:right w:val="none" w:sz="0" w:space="0" w:color="auto"/>
      </w:divBdr>
      <w:divsChild>
        <w:div w:id="2097750787">
          <w:marLeft w:val="547"/>
          <w:marRight w:val="0"/>
          <w:marTop w:val="130"/>
          <w:marBottom w:val="0"/>
          <w:divBdr>
            <w:top w:val="none" w:sz="0" w:space="0" w:color="auto"/>
            <w:left w:val="none" w:sz="0" w:space="0" w:color="auto"/>
            <w:bottom w:val="none" w:sz="0" w:space="0" w:color="auto"/>
            <w:right w:val="none" w:sz="0" w:space="0" w:color="auto"/>
          </w:divBdr>
        </w:div>
      </w:divsChild>
    </w:div>
    <w:div w:id="122926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AqFQwvsce8" TargetMode="External"/><Relationship Id="rId13" Type="http://schemas.openxmlformats.org/officeDocument/2006/relationships/hyperlink" Target="https://youtu.be/0QNiZfSsPc0" TargetMode="External"/><Relationship Id="rId3" Type="http://schemas.microsoft.com/office/2007/relationships/stylesWithEffects" Target="stylesWithEffects.xml"/><Relationship Id="rId7" Type="http://schemas.openxmlformats.org/officeDocument/2006/relationships/hyperlink" Target="https://www.youtube.com/watch?v=WKcokBd5TJM" TargetMode="External"/><Relationship Id="rId12" Type="http://schemas.openxmlformats.org/officeDocument/2006/relationships/hyperlink" Target="https://www.youtube.com/watch?v=j7t7a8maBv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youtube.com/watch?v=4eIBisqx9_g" TargetMode="External"/><Relationship Id="rId11" Type="http://schemas.openxmlformats.org/officeDocument/2006/relationships/hyperlink" Target="https://opencv.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ithub.com/tesseract-ocr/tesseract" TargetMode="External"/><Relationship Id="rId4" Type="http://schemas.openxmlformats.org/officeDocument/2006/relationships/settings" Target="settings.xml"/><Relationship Id="rId9" Type="http://schemas.openxmlformats.org/officeDocument/2006/relationships/hyperlink" Target="https://github.com/tensorflow/nmt" TargetMode="External"/><Relationship Id="rId14" Type="http://schemas.openxmlformats.org/officeDocument/2006/relationships/hyperlink" Target="https://www.tensorflo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CUHK</Company>
  <LinksUpToDate>false</LinksUpToDate>
  <CharactersWithSpaces>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 wong</dc:creator>
  <cp:lastModifiedBy>kh wong</cp:lastModifiedBy>
  <cp:revision>3</cp:revision>
  <cp:lastPrinted>2019-05-13T00:49:00Z</cp:lastPrinted>
  <dcterms:created xsi:type="dcterms:W3CDTF">2019-05-13T00:57:00Z</dcterms:created>
  <dcterms:modified xsi:type="dcterms:W3CDTF">2019-05-13T00:57:00Z</dcterms:modified>
</cp:coreProperties>
</file>